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8F" w:rsidRDefault="000F178F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0F178F" w:rsidRDefault="000F178F" w:rsidP="000F178F">
      <w:pPr>
        <w:jc w:val="right"/>
      </w:pPr>
    </w:p>
    <w:p w:rsidR="006F55DB" w:rsidRDefault="006F55DB" w:rsidP="000F178F">
      <w:pPr>
        <w:jc w:val="right"/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1B6576" w:rsidRDefault="001B6576" w:rsidP="00947016">
      <w:pPr>
        <w:jc w:val="center"/>
        <w:rPr>
          <w:b/>
          <w:sz w:val="36"/>
          <w:szCs w:val="36"/>
        </w:rPr>
      </w:pPr>
    </w:p>
    <w:p w:rsidR="006F55DB" w:rsidRDefault="00947016" w:rsidP="00947016">
      <w:pPr>
        <w:jc w:val="center"/>
        <w:rPr>
          <w:b/>
          <w:sz w:val="36"/>
          <w:szCs w:val="36"/>
        </w:rPr>
      </w:pPr>
      <w:r w:rsidRPr="00D00F35">
        <w:rPr>
          <w:b/>
          <w:sz w:val="36"/>
          <w:szCs w:val="36"/>
        </w:rPr>
        <w:t xml:space="preserve">ВЕДОМСТВЕННАЯ  </w:t>
      </w:r>
      <w:r w:rsidR="00702BBB">
        <w:rPr>
          <w:b/>
          <w:sz w:val="36"/>
          <w:szCs w:val="36"/>
        </w:rPr>
        <w:t xml:space="preserve">ЦЕЛЕВАЯ </w:t>
      </w:r>
      <w:r w:rsidRPr="00D00F35">
        <w:rPr>
          <w:b/>
          <w:sz w:val="36"/>
          <w:szCs w:val="36"/>
        </w:rPr>
        <w:t>ПРОГРАММА</w:t>
      </w:r>
    </w:p>
    <w:p w:rsidR="00E019CA" w:rsidRDefault="00E019CA" w:rsidP="00947016">
      <w:pPr>
        <w:jc w:val="center"/>
        <w:rPr>
          <w:b/>
          <w:sz w:val="36"/>
          <w:szCs w:val="36"/>
        </w:rPr>
      </w:pPr>
    </w:p>
    <w:p w:rsidR="00E019CA" w:rsidRDefault="00E019CA" w:rsidP="00E019CA">
      <w:pPr>
        <w:jc w:val="center"/>
        <w:rPr>
          <w:b/>
          <w:sz w:val="36"/>
          <w:szCs w:val="36"/>
        </w:rPr>
      </w:pPr>
      <w:r w:rsidRPr="00E019CA">
        <w:rPr>
          <w:b/>
          <w:sz w:val="36"/>
          <w:szCs w:val="36"/>
        </w:rPr>
        <w:t>«Создание условий для предоставления транспортных</w:t>
      </w:r>
      <w:r w:rsidR="00C15185">
        <w:rPr>
          <w:b/>
          <w:sz w:val="36"/>
          <w:szCs w:val="36"/>
        </w:rPr>
        <w:t xml:space="preserve">, жилищно-коммунальных </w:t>
      </w:r>
      <w:r w:rsidRPr="00E019CA">
        <w:rPr>
          <w:b/>
          <w:sz w:val="36"/>
          <w:szCs w:val="36"/>
        </w:rPr>
        <w:t>и бытов</w:t>
      </w:r>
      <w:r w:rsidR="00C15185">
        <w:rPr>
          <w:b/>
          <w:sz w:val="36"/>
          <w:szCs w:val="36"/>
        </w:rPr>
        <w:t>ых</w:t>
      </w:r>
      <w:r w:rsidR="00EF1993">
        <w:rPr>
          <w:b/>
          <w:sz w:val="36"/>
          <w:szCs w:val="36"/>
        </w:rPr>
        <w:t xml:space="preserve"> услуг</w:t>
      </w:r>
      <w:r w:rsidRPr="00E019CA">
        <w:rPr>
          <w:b/>
          <w:sz w:val="36"/>
          <w:szCs w:val="36"/>
        </w:rPr>
        <w:t xml:space="preserve"> (услуг бань)</w:t>
      </w:r>
    </w:p>
    <w:p w:rsidR="00E019CA" w:rsidRPr="00E019CA" w:rsidRDefault="00E019CA" w:rsidP="00E019CA">
      <w:pPr>
        <w:jc w:val="center"/>
        <w:rPr>
          <w:b/>
          <w:sz w:val="36"/>
          <w:szCs w:val="36"/>
        </w:rPr>
      </w:pPr>
      <w:r w:rsidRPr="00E019CA">
        <w:rPr>
          <w:b/>
          <w:sz w:val="36"/>
          <w:szCs w:val="36"/>
        </w:rPr>
        <w:t xml:space="preserve"> населению города Югорска в 2012 году»</w:t>
      </w: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E019CA" w:rsidRDefault="00E019CA" w:rsidP="00947016">
      <w:pPr>
        <w:jc w:val="center"/>
        <w:rPr>
          <w:b/>
          <w:bCs/>
          <w:sz w:val="32"/>
          <w:szCs w:val="32"/>
        </w:rPr>
      </w:pPr>
    </w:p>
    <w:p w:rsidR="00352888" w:rsidRDefault="00352888" w:rsidP="00947016">
      <w:pPr>
        <w:jc w:val="center"/>
        <w:rPr>
          <w:b/>
          <w:bCs/>
          <w:sz w:val="32"/>
          <w:szCs w:val="32"/>
        </w:rPr>
      </w:pPr>
    </w:p>
    <w:p w:rsidR="004E27D9" w:rsidRDefault="004E27D9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Pr="00D00F35" w:rsidRDefault="00D00F35" w:rsidP="00947016">
      <w:pPr>
        <w:jc w:val="center"/>
        <w:rPr>
          <w:szCs w:val="24"/>
        </w:rPr>
      </w:pPr>
      <w:proofErr w:type="spellStart"/>
      <w:r w:rsidRPr="00D00F35">
        <w:rPr>
          <w:bCs/>
          <w:szCs w:val="24"/>
        </w:rPr>
        <w:t>Югорск</w:t>
      </w:r>
      <w:proofErr w:type="spellEnd"/>
      <w:r w:rsidR="001D589B">
        <w:rPr>
          <w:bCs/>
          <w:szCs w:val="24"/>
        </w:rPr>
        <w:t xml:space="preserve"> </w:t>
      </w:r>
      <w:r w:rsidRPr="00D00F35">
        <w:rPr>
          <w:bCs/>
          <w:szCs w:val="24"/>
        </w:rPr>
        <w:t>201</w:t>
      </w:r>
      <w:r w:rsidR="002D625D">
        <w:rPr>
          <w:bCs/>
          <w:szCs w:val="24"/>
        </w:rPr>
        <w:t>2</w:t>
      </w:r>
      <w:r w:rsidR="001D589B">
        <w:rPr>
          <w:bCs/>
          <w:szCs w:val="24"/>
        </w:rPr>
        <w:t xml:space="preserve"> год</w:t>
      </w:r>
    </w:p>
    <w:p w:rsidR="004E27D9" w:rsidRDefault="004E27D9" w:rsidP="00352888">
      <w:pPr>
        <w:widowControl/>
        <w:suppressAutoHyphens w:val="0"/>
        <w:jc w:val="center"/>
        <w:rPr>
          <w:b/>
          <w:szCs w:val="24"/>
        </w:rPr>
      </w:pPr>
    </w:p>
    <w:p w:rsidR="004E27D9" w:rsidRDefault="004E27D9" w:rsidP="00352888">
      <w:pPr>
        <w:widowControl/>
        <w:suppressAutoHyphens w:val="0"/>
        <w:jc w:val="center"/>
        <w:rPr>
          <w:b/>
          <w:szCs w:val="24"/>
        </w:rPr>
      </w:pPr>
    </w:p>
    <w:p w:rsidR="000033D6" w:rsidRDefault="000033D6" w:rsidP="00352888">
      <w:pPr>
        <w:widowControl/>
        <w:suppressAutoHyphens w:val="0"/>
        <w:jc w:val="center"/>
        <w:rPr>
          <w:b/>
          <w:szCs w:val="24"/>
        </w:rPr>
      </w:pPr>
      <w:r>
        <w:rPr>
          <w:b/>
          <w:szCs w:val="24"/>
        </w:rPr>
        <w:t>Паспорт ведомственной целевой программы</w:t>
      </w:r>
    </w:p>
    <w:p w:rsidR="000033D6" w:rsidRDefault="000033D6" w:rsidP="000033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3403"/>
        <w:gridCol w:w="6379"/>
      </w:tblGrid>
      <w:tr w:rsidR="00352888" w:rsidTr="004E27D9">
        <w:trPr>
          <w:cantSplit/>
          <w:trHeight w:val="618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C1518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379" w:type="dxa"/>
          </w:tcPr>
          <w:p w:rsidR="00352888" w:rsidRPr="00352888" w:rsidRDefault="00352888" w:rsidP="00C15185">
            <w:pPr>
              <w:jc w:val="both"/>
              <w:rPr>
                <w:szCs w:val="24"/>
              </w:rPr>
            </w:pPr>
            <w:r w:rsidRPr="00352888">
              <w:rPr>
                <w:szCs w:val="24"/>
              </w:rPr>
              <w:t>«Создание условий для предоставления транспортных услуг</w:t>
            </w:r>
            <w:r w:rsidR="00C15185">
              <w:rPr>
                <w:szCs w:val="24"/>
              </w:rPr>
              <w:t>, жилищно-коммунальных</w:t>
            </w:r>
            <w:r w:rsidRPr="00352888">
              <w:rPr>
                <w:szCs w:val="24"/>
              </w:rPr>
              <w:t xml:space="preserve"> и бытов</w:t>
            </w:r>
            <w:r w:rsidR="00C15185">
              <w:rPr>
                <w:szCs w:val="24"/>
              </w:rPr>
              <w:t>ых услуг</w:t>
            </w:r>
            <w:r w:rsidRPr="00352888">
              <w:rPr>
                <w:szCs w:val="24"/>
              </w:rPr>
              <w:t xml:space="preserve"> (услуг бань) населению города Югорска в 2012 году»</w:t>
            </w:r>
          </w:p>
        </w:tc>
      </w:tr>
      <w:tr w:rsidR="00352888" w:rsidTr="004E27D9">
        <w:trPr>
          <w:cantSplit/>
          <w:trHeight w:val="618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C1518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79" w:type="dxa"/>
          </w:tcPr>
          <w:p w:rsidR="00352888" w:rsidRPr="004F507B" w:rsidRDefault="00352888" w:rsidP="00C15185">
            <w:pPr>
              <w:widowControl/>
              <w:suppressAutoHyphens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/>
                <w:bCs/>
                <w:color w:val="000080"/>
                <w:szCs w:val="24"/>
              </w:rPr>
            </w:pPr>
            <w:r w:rsidRPr="004F507B">
              <w:rPr>
                <w:bCs/>
                <w:color w:val="000080"/>
                <w:szCs w:val="24"/>
              </w:rPr>
              <w:t>Федеральный закон от 6 октября 2003 г. N 131-ФЗ "Об о</w:t>
            </w:r>
            <w:r w:rsidRPr="004F507B">
              <w:rPr>
                <w:bCs/>
                <w:color w:val="000080"/>
                <w:szCs w:val="24"/>
              </w:rPr>
              <w:t>б</w:t>
            </w:r>
            <w:r w:rsidRPr="004F507B">
              <w:rPr>
                <w:bCs/>
                <w:color w:val="000080"/>
                <w:szCs w:val="24"/>
              </w:rPr>
              <w:t>щих принципах организации местного самоуправления в Российской Федерации</w:t>
            </w:r>
            <w:r w:rsidRPr="004F507B">
              <w:rPr>
                <w:b/>
                <w:bCs/>
                <w:color w:val="000080"/>
                <w:szCs w:val="24"/>
              </w:rPr>
              <w:t xml:space="preserve">"; </w:t>
            </w:r>
          </w:p>
          <w:p w:rsidR="00352888" w:rsidRPr="004F507B" w:rsidRDefault="00352888" w:rsidP="00C15185">
            <w:pPr>
              <w:widowControl/>
              <w:suppressAutoHyphens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80"/>
                <w:szCs w:val="24"/>
              </w:rPr>
            </w:pPr>
            <w:r w:rsidRPr="004F507B">
              <w:rPr>
                <w:bCs/>
                <w:color w:val="000080"/>
                <w:szCs w:val="24"/>
              </w:rPr>
              <w:t>Статья 78 Бюджетного кодекса;</w:t>
            </w:r>
          </w:p>
          <w:p w:rsidR="00352888" w:rsidRPr="00352888" w:rsidRDefault="00352888" w:rsidP="006B315C">
            <w:pPr>
              <w:widowControl/>
              <w:suppressAutoHyphens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Cs w:val="24"/>
              </w:rPr>
            </w:pPr>
            <w:r w:rsidRPr="004F507B">
              <w:rPr>
                <w:bCs/>
                <w:color w:val="000080"/>
                <w:szCs w:val="24"/>
              </w:rPr>
              <w:t xml:space="preserve">Решение Думы города Югорска от </w:t>
            </w:r>
            <w:r w:rsidR="006B315C">
              <w:rPr>
                <w:bCs/>
                <w:color w:val="000080"/>
                <w:szCs w:val="24"/>
              </w:rPr>
              <w:t>16</w:t>
            </w:r>
            <w:r w:rsidRPr="004F507B">
              <w:rPr>
                <w:bCs/>
                <w:color w:val="000080"/>
                <w:szCs w:val="24"/>
              </w:rPr>
              <w:t>.12.201</w:t>
            </w:r>
            <w:r w:rsidR="006B315C">
              <w:rPr>
                <w:bCs/>
                <w:color w:val="000080"/>
                <w:szCs w:val="24"/>
              </w:rPr>
              <w:t>1</w:t>
            </w:r>
            <w:r w:rsidRPr="004F507B">
              <w:rPr>
                <w:bCs/>
                <w:color w:val="000080"/>
                <w:szCs w:val="24"/>
              </w:rPr>
              <w:t xml:space="preserve"> №11</w:t>
            </w:r>
            <w:r w:rsidR="006B315C">
              <w:rPr>
                <w:bCs/>
                <w:color w:val="000080"/>
                <w:szCs w:val="24"/>
              </w:rPr>
              <w:t>9</w:t>
            </w:r>
            <w:r w:rsidRPr="004F507B">
              <w:rPr>
                <w:bCs/>
                <w:color w:val="000080"/>
                <w:szCs w:val="24"/>
              </w:rPr>
              <w:t xml:space="preserve"> «О бюджете города Югорска на 201</w:t>
            </w:r>
            <w:r w:rsidR="006B315C">
              <w:rPr>
                <w:bCs/>
                <w:color w:val="000080"/>
                <w:szCs w:val="24"/>
              </w:rPr>
              <w:t>2</w:t>
            </w:r>
            <w:r w:rsidRPr="004F507B">
              <w:rPr>
                <w:bCs/>
                <w:color w:val="000080"/>
                <w:szCs w:val="24"/>
              </w:rPr>
              <w:t xml:space="preserve"> и плановый</w:t>
            </w:r>
            <w:r>
              <w:rPr>
                <w:bCs/>
                <w:color w:val="000080"/>
                <w:szCs w:val="24"/>
              </w:rPr>
              <w:t xml:space="preserve"> период 201</w:t>
            </w:r>
            <w:r w:rsidR="006B315C">
              <w:rPr>
                <w:bCs/>
                <w:color w:val="000080"/>
                <w:szCs w:val="24"/>
              </w:rPr>
              <w:t>3</w:t>
            </w:r>
            <w:r>
              <w:rPr>
                <w:bCs/>
                <w:color w:val="000080"/>
                <w:szCs w:val="24"/>
              </w:rPr>
              <w:t xml:space="preserve"> и 201</w:t>
            </w:r>
            <w:r w:rsidR="006B315C">
              <w:rPr>
                <w:bCs/>
                <w:color w:val="000080"/>
                <w:szCs w:val="24"/>
              </w:rPr>
              <w:t>4</w:t>
            </w:r>
            <w:r>
              <w:rPr>
                <w:bCs/>
                <w:color w:val="000080"/>
                <w:szCs w:val="24"/>
              </w:rPr>
              <w:t xml:space="preserve"> годов»</w:t>
            </w:r>
          </w:p>
        </w:tc>
      </w:tr>
      <w:tr w:rsidR="00352888" w:rsidTr="004E27D9">
        <w:trPr>
          <w:cantSplit/>
          <w:trHeight w:val="618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379" w:type="dxa"/>
          </w:tcPr>
          <w:p w:rsidR="00352888" w:rsidRPr="00352888" w:rsidRDefault="00352888" w:rsidP="00352888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Администрация города Югорска</w:t>
            </w:r>
          </w:p>
        </w:tc>
      </w:tr>
      <w:tr w:rsidR="00352888" w:rsidTr="004E27D9">
        <w:trPr>
          <w:cantSplit/>
          <w:trHeight w:val="618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C1518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бюджетного планирования   </w:t>
            </w:r>
          </w:p>
        </w:tc>
        <w:tc>
          <w:tcPr>
            <w:tcW w:w="6379" w:type="dxa"/>
          </w:tcPr>
          <w:p w:rsidR="00352888" w:rsidRPr="001B6576" w:rsidRDefault="00352888" w:rsidP="00C1518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  <w:p w:rsidR="00352888" w:rsidRPr="001B6576" w:rsidRDefault="00352888" w:rsidP="00C1518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352888" w:rsidTr="004E27D9">
        <w:trPr>
          <w:cantSplit/>
          <w:trHeight w:val="881"/>
          <w:jc w:val="center"/>
        </w:trPr>
        <w:tc>
          <w:tcPr>
            <w:tcW w:w="3418" w:type="dxa"/>
            <w:gridSpan w:val="2"/>
          </w:tcPr>
          <w:p w:rsidR="00352888" w:rsidRDefault="00352888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утвердившее Программу, </w:t>
            </w:r>
          </w:p>
          <w:p w:rsidR="00352888" w:rsidRPr="006F55DB" w:rsidRDefault="00352888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6379" w:type="dxa"/>
          </w:tcPr>
          <w:p w:rsidR="00352888" w:rsidRPr="001B6576" w:rsidRDefault="00352888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жилищно-коммунального и строительного комплекса администрации города Югорска </w:t>
            </w:r>
          </w:p>
          <w:p w:rsidR="00352888" w:rsidRPr="001B6576" w:rsidRDefault="00352888" w:rsidP="00702BB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>« ____ »  ______________ 2012 года</w:t>
            </w:r>
          </w:p>
        </w:tc>
      </w:tr>
      <w:tr w:rsidR="00352888" w:rsidTr="004E27D9">
        <w:trPr>
          <w:cantSplit/>
          <w:trHeight w:val="720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BB189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</w:tcPr>
          <w:p w:rsidR="00BB189E" w:rsidRPr="00BB189E" w:rsidRDefault="00BB189E" w:rsidP="00BB189E">
            <w:pPr>
              <w:spacing w:before="120" w:after="120"/>
              <w:jc w:val="both"/>
            </w:pPr>
            <w:r>
              <w:t>Обеспечение транспортного обслуживания населения города на городских автобусных маршрутах (пассажирские перевозки)</w:t>
            </w:r>
            <w:r w:rsidR="004F507B">
              <w:t xml:space="preserve"> по социально-ориентированным тарифам, утвержденным Региональной службой по тарифам Ханты-Мансийского автономного округа-Югра</w:t>
            </w:r>
            <w:r w:rsidRPr="00BB189E">
              <w:t>;</w:t>
            </w:r>
          </w:p>
          <w:p w:rsidR="004F507B" w:rsidRDefault="00BB189E" w:rsidP="004F507B">
            <w:pPr>
              <w:spacing w:before="120" w:after="120"/>
              <w:jc w:val="both"/>
            </w:pPr>
            <w:r>
              <w:t xml:space="preserve">Обеспечение населения города </w:t>
            </w:r>
            <w:r w:rsidR="00C15185">
              <w:t xml:space="preserve">жилищно-коммунальными и </w:t>
            </w:r>
            <w:r>
              <w:t>бытовыми услугами (услугами бань)</w:t>
            </w:r>
            <w:r w:rsidR="004F507B">
              <w:t xml:space="preserve"> по социально-ориентированным тарифам, не обеспечивающим возмещение издержек</w:t>
            </w:r>
            <w:r w:rsidRPr="00BB189E">
              <w:t>;</w:t>
            </w:r>
          </w:p>
          <w:p w:rsidR="00352888" w:rsidRPr="004F507B" w:rsidRDefault="00BB189E" w:rsidP="00C15185">
            <w:pPr>
              <w:spacing w:before="120" w:after="120"/>
              <w:jc w:val="both"/>
              <w:rPr>
                <w:szCs w:val="24"/>
              </w:rPr>
            </w:pPr>
            <w:r>
              <w:t xml:space="preserve">Обеспечение устойчивого финансового состояния и безубыточной работы организаций, оказывающих населению города </w:t>
            </w:r>
            <w:r w:rsidR="00C15185">
              <w:t xml:space="preserve">жилищно-коммунальные и бытовые </w:t>
            </w:r>
            <w:r>
              <w:t>услуги</w:t>
            </w:r>
            <w:r w:rsidR="00C15185">
              <w:t xml:space="preserve"> (услуги</w:t>
            </w:r>
            <w:r>
              <w:t xml:space="preserve"> бань</w:t>
            </w:r>
            <w:r w:rsidR="00C15185">
              <w:t>), услуги по</w:t>
            </w:r>
            <w:r>
              <w:t xml:space="preserve"> пассажирски</w:t>
            </w:r>
            <w:r w:rsidR="00C15185">
              <w:t>м</w:t>
            </w:r>
            <w:r>
              <w:t xml:space="preserve"> перевоз</w:t>
            </w:r>
            <w:r w:rsidR="00C15185">
              <w:t>кам</w:t>
            </w:r>
            <w:r w:rsidR="004F507B">
              <w:t xml:space="preserve">, </w:t>
            </w:r>
            <w:r w:rsidR="004F507B">
              <w:rPr>
                <w:szCs w:val="24"/>
              </w:rPr>
              <w:t>перевозкам, в пределах лимитов бюджетных ассигнований, выделенных на эти цели в бюджете города Югорска.</w:t>
            </w:r>
          </w:p>
        </w:tc>
      </w:tr>
      <w:tr w:rsidR="00BB189E" w:rsidTr="004E27D9">
        <w:trPr>
          <w:cantSplit/>
          <w:trHeight w:val="720"/>
          <w:jc w:val="center"/>
        </w:trPr>
        <w:tc>
          <w:tcPr>
            <w:tcW w:w="3418" w:type="dxa"/>
            <w:gridSpan w:val="2"/>
          </w:tcPr>
          <w:p w:rsidR="00BB189E" w:rsidRDefault="00BB189E" w:rsidP="0035288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 Программы</w:t>
            </w:r>
          </w:p>
        </w:tc>
        <w:tc>
          <w:tcPr>
            <w:tcW w:w="6379" w:type="dxa"/>
          </w:tcPr>
          <w:p w:rsidR="007868AA" w:rsidRDefault="00C15185" w:rsidP="007868AA">
            <w:pPr>
              <w:spacing w:before="120" w:after="120"/>
              <w:jc w:val="both"/>
            </w:pPr>
            <w:r>
              <w:rPr>
                <w:szCs w:val="24"/>
              </w:rPr>
              <w:t>Б</w:t>
            </w:r>
            <w:r w:rsidR="007868AA" w:rsidRPr="007868AA">
              <w:rPr>
                <w:szCs w:val="24"/>
              </w:rPr>
              <w:t>есперебойно</w:t>
            </w:r>
            <w:r>
              <w:rPr>
                <w:szCs w:val="24"/>
              </w:rPr>
              <w:t>е</w:t>
            </w:r>
            <w:r w:rsidR="007868AA">
              <w:rPr>
                <w:szCs w:val="24"/>
              </w:rPr>
              <w:t xml:space="preserve"> </w:t>
            </w:r>
            <w:r w:rsidR="007868AA">
              <w:t>транспортно</w:t>
            </w:r>
            <w:r>
              <w:t>е</w:t>
            </w:r>
            <w:r w:rsidR="007868AA">
              <w:t xml:space="preserve"> обслуживани</w:t>
            </w:r>
            <w:r>
              <w:t>е</w:t>
            </w:r>
            <w:r w:rsidR="007868AA">
              <w:t xml:space="preserve"> населения города на городских автобусных маршрутах (</w:t>
            </w:r>
            <w:r>
              <w:t xml:space="preserve">осуществление </w:t>
            </w:r>
            <w:r w:rsidR="007868AA">
              <w:t>пассажирски</w:t>
            </w:r>
            <w:r>
              <w:t>х</w:t>
            </w:r>
            <w:r w:rsidR="007868AA">
              <w:t xml:space="preserve"> перевоз</w:t>
            </w:r>
            <w:r>
              <w:t>ок</w:t>
            </w:r>
            <w:r w:rsidR="007868AA">
              <w:t>)</w:t>
            </w:r>
            <w:r w:rsidR="007868AA" w:rsidRPr="00BB189E">
              <w:t>;</w:t>
            </w:r>
          </w:p>
          <w:p w:rsidR="004F507B" w:rsidRDefault="00C15185" w:rsidP="004F507B">
            <w:pPr>
              <w:spacing w:before="120" w:after="120"/>
              <w:jc w:val="both"/>
            </w:pPr>
            <w:r>
              <w:t xml:space="preserve">Оказание </w:t>
            </w:r>
            <w:r w:rsidR="007868AA">
              <w:t>населени</w:t>
            </w:r>
            <w:r>
              <w:t>ю</w:t>
            </w:r>
            <w:r w:rsidR="007868AA">
              <w:t xml:space="preserve"> города </w:t>
            </w:r>
            <w:r>
              <w:t>жилищно-коммунальных и бытовых услуг</w:t>
            </w:r>
            <w:r w:rsidR="007868AA">
              <w:t xml:space="preserve"> (услуг бань)</w:t>
            </w:r>
            <w:r>
              <w:t xml:space="preserve"> надлежащего качества</w:t>
            </w:r>
            <w:r w:rsidR="007868AA" w:rsidRPr="00BB189E">
              <w:t>;</w:t>
            </w:r>
            <w:r w:rsidR="004F507B">
              <w:t xml:space="preserve"> </w:t>
            </w:r>
          </w:p>
          <w:p w:rsidR="007868AA" w:rsidRPr="007868AA" w:rsidRDefault="00BB189E" w:rsidP="004F507B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О</w:t>
            </w:r>
            <w:r w:rsidRPr="008728E1">
              <w:rPr>
                <w:szCs w:val="24"/>
              </w:rPr>
              <w:t xml:space="preserve">беспечение финансовых потребностей </w:t>
            </w:r>
            <w:r>
              <w:rPr>
                <w:szCs w:val="24"/>
              </w:rPr>
              <w:t>о</w:t>
            </w:r>
            <w:r w:rsidRPr="008728E1">
              <w:rPr>
                <w:szCs w:val="24"/>
              </w:rPr>
              <w:t>рганизаций</w:t>
            </w:r>
            <w:r w:rsidR="007868AA">
              <w:rPr>
                <w:szCs w:val="24"/>
              </w:rPr>
              <w:t xml:space="preserve"> - </w:t>
            </w:r>
            <w:r w:rsidR="007868AA" w:rsidRPr="001B6576">
              <w:t>возмещение недополученных доходов</w:t>
            </w:r>
            <w:r w:rsidR="007868AA">
              <w:t xml:space="preserve"> </w:t>
            </w:r>
            <w:r w:rsidR="007868AA" w:rsidRPr="001B6576">
              <w:t>в связи с оказанием населению города</w:t>
            </w:r>
            <w:r w:rsidR="007868AA">
              <w:rPr>
                <w:szCs w:val="24"/>
              </w:rPr>
              <w:t xml:space="preserve"> </w:t>
            </w:r>
            <w:r w:rsidR="00C15185">
              <w:rPr>
                <w:szCs w:val="24"/>
              </w:rPr>
              <w:t xml:space="preserve">жилищно-коммунальных и бытовых услуг </w:t>
            </w:r>
            <w:r w:rsidR="007868AA">
              <w:rPr>
                <w:szCs w:val="24"/>
              </w:rPr>
              <w:t xml:space="preserve">(услуг бань), </w:t>
            </w:r>
            <w:r>
              <w:rPr>
                <w:szCs w:val="24"/>
              </w:rPr>
              <w:t>услуг по пассажирским перевозкам</w:t>
            </w:r>
            <w:r w:rsidR="007868AA">
              <w:rPr>
                <w:szCs w:val="24"/>
              </w:rPr>
              <w:t xml:space="preserve"> </w:t>
            </w:r>
            <w:r w:rsidR="007868AA" w:rsidRPr="001B6576">
              <w:rPr>
                <w:bCs/>
                <w:szCs w:val="24"/>
              </w:rPr>
              <w:t xml:space="preserve">по </w:t>
            </w:r>
            <w:r w:rsidR="007868AA">
              <w:rPr>
                <w:bCs/>
                <w:szCs w:val="24"/>
              </w:rPr>
              <w:t xml:space="preserve">социально ориентированным </w:t>
            </w:r>
            <w:r w:rsidR="007868AA" w:rsidRPr="001B6576">
              <w:rPr>
                <w:bCs/>
                <w:szCs w:val="24"/>
              </w:rPr>
              <w:t>тарифам, не обеспечивающим возмещение издержек</w:t>
            </w:r>
            <w:r w:rsidR="004F507B">
              <w:rPr>
                <w:bCs/>
                <w:szCs w:val="24"/>
              </w:rPr>
              <w:t xml:space="preserve"> </w:t>
            </w:r>
            <w:r w:rsidR="004F507B">
              <w:rPr>
                <w:szCs w:val="24"/>
              </w:rPr>
              <w:t>перевозкам, в пределах лимитов бюджетных ассигнований, выделенных на эти цели в бюджете города Югорска.</w:t>
            </w:r>
          </w:p>
        </w:tc>
      </w:tr>
      <w:tr w:rsidR="00352888" w:rsidTr="004E27D9">
        <w:trPr>
          <w:cantSplit/>
          <w:trHeight w:val="3019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результативности</w:t>
            </w:r>
            <w:r w:rsidR="007868A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</w:tcPr>
          <w:p w:rsidR="00B02E77" w:rsidRPr="00B02E77" w:rsidRDefault="00352888" w:rsidP="009F1D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>Основными показателями результативности Программы являются:</w:t>
            </w:r>
          </w:p>
          <w:p w:rsidR="00B02E77" w:rsidRPr="00B02E77" w:rsidRDefault="00B02E77" w:rsidP="00B02E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населению города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жилищно-коммунальных и бытовых услуг (услуг бань)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надлежащего качества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бесперебойного предоставления 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>услуг по пассажирским перевозкам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социально-ориентированным тарифам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E77" w:rsidRPr="00B02E77" w:rsidRDefault="00B02E77" w:rsidP="00B02E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88" w:rsidRPr="00B02E77" w:rsidRDefault="00352888" w:rsidP="00B02E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 xml:space="preserve">- возмещение недополученных доходов предприятиям и организациям в связи с оказанием населению города </w:t>
            </w:r>
            <w:r w:rsidRPr="00B02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жилищно-коммунальных и бытовых услуг (услуг бань), 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>услуг по пассажирским перевозкам</w:t>
            </w:r>
            <w:r w:rsidR="004F507B" w:rsidRPr="00B02E77">
              <w:rPr>
                <w:rFonts w:ascii="Times New Roman" w:hAnsi="Times New Roman" w:cs="Times New Roman"/>
                <w:sz w:val="24"/>
                <w:szCs w:val="24"/>
              </w:rPr>
              <w:t>, по социально-ориентированным тарифам, не обеспечивающим возмещение издержек</w:t>
            </w:r>
            <w:r w:rsidRPr="00B02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2888" w:rsidTr="004E27D9">
        <w:trPr>
          <w:cantSplit/>
          <w:trHeight w:val="720"/>
          <w:jc w:val="center"/>
        </w:trPr>
        <w:tc>
          <w:tcPr>
            <w:tcW w:w="3418" w:type="dxa"/>
            <w:gridSpan w:val="2"/>
          </w:tcPr>
          <w:p w:rsidR="00352888" w:rsidRPr="00804251" w:rsidRDefault="00352888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379" w:type="dxa"/>
          </w:tcPr>
          <w:p w:rsidR="00352888" w:rsidRPr="006F4574" w:rsidRDefault="00352888" w:rsidP="006F4574">
            <w:pPr>
              <w:jc w:val="both"/>
            </w:pPr>
            <w:r w:rsidRPr="001B6576">
              <w:t>возмещение недополученных доходов</w:t>
            </w:r>
            <w:r>
              <w:t xml:space="preserve"> </w:t>
            </w:r>
            <w:r w:rsidR="00B02E77">
              <w:t xml:space="preserve"> </w:t>
            </w:r>
            <w:r>
              <w:t>организациям</w:t>
            </w:r>
            <w:r w:rsidRPr="001B6576">
              <w:t xml:space="preserve"> в связи с оказанием населению города</w:t>
            </w:r>
            <w:r>
              <w:t xml:space="preserve"> </w:t>
            </w:r>
            <w:r w:rsidRPr="001B6576">
              <w:rPr>
                <w:bCs/>
                <w:szCs w:val="24"/>
              </w:rPr>
              <w:t xml:space="preserve">по </w:t>
            </w:r>
            <w:r>
              <w:rPr>
                <w:bCs/>
                <w:szCs w:val="24"/>
              </w:rPr>
              <w:t xml:space="preserve">социально ориентированным </w:t>
            </w:r>
            <w:r w:rsidRPr="001B6576">
              <w:rPr>
                <w:bCs/>
                <w:szCs w:val="24"/>
              </w:rPr>
              <w:t>тарифам, не обеспечивающим возмещение издержек</w:t>
            </w:r>
            <w:r w:rsidRPr="006F4574">
              <w:rPr>
                <w:bCs/>
                <w:szCs w:val="24"/>
              </w:rPr>
              <w:t>:</w:t>
            </w:r>
          </w:p>
          <w:p w:rsidR="00352888" w:rsidRPr="006F4574" w:rsidRDefault="00352888" w:rsidP="006F4574">
            <w:pPr>
              <w:snapToGrid w:val="0"/>
              <w:jc w:val="both"/>
              <w:rPr>
                <w:bCs/>
                <w:szCs w:val="24"/>
              </w:rPr>
            </w:pPr>
            <w:r>
              <w:t>-</w:t>
            </w:r>
            <w:r w:rsidRPr="001B6576">
              <w:t xml:space="preserve"> </w:t>
            </w:r>
            <w:r w:rsidRPr="001B6576">
              <w:rPr>
                <w:bCs/>
                <w:szCs w:val="24"/>
              </w:rPr>
              <w:t>жилищно-коммунальных и бытовых услуг</w:t>
            </w:r>
            <w:r>
              <w:rPr>
                <w:bCs/>
                <w:szCs w:val="24"/>
              </w:rPr>
              <w:t xml:space="preserve"> (услуг бань)</w:t>
            </w:r>
            <w:r w:rsidRPr="006F4574">
              <w:rPr>
                <w:bCs/>
                <w:szCs w:val="24"/>
              </w:rPr>
              <w:t>;</w:t>
            </w:r>
          </w:p>
          <w:p w:rsidR="00352888" w:rsidRPr="006F4574" w:rsidRDefault="00352888" w:rsidP="006F4574">
            <w:pPr>
              <w:snapToGrid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>
              <w:rPr>
                <w:szCs w:val="24"/>
              </w:rPr>
              <w:t>услуг по пассажирским перевозкам</w:t>
            </w:r>
            <w:r w:rsidRPr="0077417D">
              <w:rPr>
                <w:szCs w:val="24"/>
              </w:rPr>
              <w:t>;</w:t>
            </w:r>
          </w:p>
          <w:p w:rsidR="00352888" w:rsidRPr="001B6576" w:rsidRDefault="00352888" w:rsidP="0077417D">
            <w:pPr>
              <w:tabs>
                <w:tab w:val="left" w:pos="360"/>
              </w:tabs>
              <w:snapToGrid w:val="0"/>
              <w:jc w:val="both"/>
              <w:rPr>
                <w:szCs w:val="24"/>
              </w:rPr>
            </w:pPr>
          </w:p>
        </w:tc>
      </w:tr>
      <w:tr w:rsidR="00352888" w:rsidTr="004E27D9">
        <w:trPr>
          <w:cantSplit/>
          <w:trHeight w:val="480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236E05">
            <w:pPr>
              <w:pStyle w:val="ab"/>
              <w:widowControl/>
              <w:snapToGrid w:val="0"/>
              <w:rPr>
                <w:rFonts w:ascii="Times New Roman" w:hAnsi="Times New Roman" w:cs="Times New Roman"/>
              </w:rPr>
            </w:pPr>
            <w:r w:rsidRPr="006F55DB">
              <w:rPr>
                <w:rFonts w:ascii="Times New Roman" w:hAnsi="Times New Roman" w:cs="Times New Roman"/>
              </w:rPr>
              <w:t xml:space="preserve">Сроки         </w:t>
            </w:r>
            <w:r w:rsidRPr="006F55DB">
              <w:rPr>
                <w:rFonts w:ascii="Times New Roman" w:hAnsi="Times New Roman" w:cs="Times New Roman"/>
              </w:rPr>
              <w:br/>
              <w:t xml:space="preserve">реализации  </w:t>
            </w:r>
          </w:p>
        </w:tc>
        <w:tc>
          <w:tcPr>
            <w:tcW w:w="6379" w:type="dxa"/>
          </w:tcPr>
          <w:p w:rsidR="00352888" w:rsidRPr="001B6576" w:rsidRDefault="00352888" w:rsidP="00903AA1">
            <w:pPr>
              <w:shd w:val="clear" w:color="auto" w:fill="FFFFFF"/>
              <w:tabs>
                <w:tab w:val="left" w:pos="514"/>
              </w:tabs>
              <w:snapToGrid w:val="0"/>
              <w:rPr>
                <w:spacing w:val="3"/>
              </w:rPr>
            </w:pPr>
            <w:r w:rsidRPr="001B6576">
              <w:rPr>
                <w:spacing w:val="3"/>
              </w:rPr>
              <w:t>2012  год</w:t>
            </w:r>
          </w:p>
        </w:tc>
      </w:tr>
      <w:tr w:rsidR="00352888" w:rsidTr="004E27D9">
        <w:trPr>
          <w:cantSplit/>
          <w:trHeight w:val="2440"/>
          <w:jc w:val="center"/>
        </w:trPr>
        <w:tc>
          <w:tcPr>
            <w:tcW w:w="3418" w:type="dxa"/>
            <w:gridSpan w:val="2"/>
          </w:tcPr>
          <w:p w:rsidR="00352888" w:rsidRPr="006F55DB" w:rsidRDefault="00352888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Объемы и    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6379" w:type="dxa"/>
            <w:shd w:val="clear" w:color="auto" w:fill="auto"/>
          </w:tcPr>
          <w:p w:rsidR="00352888" w:rsidRPr="00B610F5" w:rsidRDefault="00352888" w:rsidP="00903AA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составляет  </w:t>
            </w:r>
            <w:r w:rsidRPr="00B610F5">
              <w:rPr>
                <w:rFonts w:ascii="Times New Roman" w:hAnsi="Times New Roman" w:cs="Times New Roman"/>
                <w:b/>
                <w:sz w:val="24"/>
                <w:szCs w:val="24"/>
              </w:rPr>
              <w:t>13 91</w:t>
            </w:r>
            <w:r w:rsidR="00B02E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610F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02E7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B6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</w:t>
            </w:r>
            <w:r w:rsidRPr="001B6576">
              <w:rPr>
                <w:rFonts w:ascii="Times New Roman" w:hAnsi="Times New Roman" w:cs="Times New Roman"/>
                <w:b/>
                <w:sz w:val="24"/>
                <w:szCs w:val="24"/>
              </w:rPr>
              <w:t>.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6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0F5">
              <w:rPr>
                <w:rFonts w:ascii="Times New Roman" w:hAnsi="Times New Roman" w:cs="Times New Roman"/>
                <w:sz w:val="24"/>
                <w:szCs w:val="24"/>
              </w:rPr>
              <w:t>в том числе по мероприятиям:</w:t>
            </w:r>
          </w:p>
          <w:p w:rsidR="00352888" w:rsidRPr="00B610F5" w:rsidRDefault="00352888" w:rsidP="00B610F5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возмещение недополученных доходов </w:t>
            </w:r>
            <w:r w:rsidRPr="001B6576">
              <w:t xml:space="preserve">в связи с оказанием населению города </w:t>
            </w:r>
            <w:r w:rsidR="00B24FBE">
              <w:t xml:space="preserve">жилищно-коммунальных и </w:t>
            </w:r>
            <w:r w:rsidRPr="001B6576">
              <w:rPr>
                <w:bCs/>
                <w:szCs w:val="24"/>
              </w:rPr>
              <w:t>бытовых услуг</w:t>
            </w:r>
            <w:r>
              <w:rPr>
                <w:bCs/>
                <w:szCs w:val="24"/>
              </w:rPr>
              <w:t xml:space="preserve"> (услуг бань) </w:t>
            </w:r>
            <w:r w:rsidRPr="00B610F5">
              <w:rPr>
                <w:szCs w:val="24"/>
              </w:rPr>
              <w:t>1</w:t>
            </w:r>
            <w:r w:rsidR="00B02E77">
              <w:rPr>
                <w:szCs w:val="24"/>
              </w:rPr>
              <w:t> </w:t>
            </w:r>
            <w:r w:rsidRPr="00B610F5">
              <w:rPr>
                <w:szCs w:val="24"/>
              </w:rPr>
              <w:t>3</w:t>
            </w:r>
            <w:r w:rsidR="00B02E77">
              <w:rPr>
                <w:szCs w:val="24"/>
              </w:rPr>
              <w:t>44,37</w:t>
            </w:r>
            <w:r>
              <w:rPr>
                <w:szCs w:val="24"/>
              </w:rPr>
              <w:t xml:space="preserve"> тыс. руб.</w:t>
            </w:r>
          </w:p>
          <w:p w:rsidR="00352888" w:rsidRPr="00B610F5" w:rsidRDefault="00352888" w:rsidP="00B610F5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- возмещение недополученных доходов в связи с оказанием услуг по пассажирским перевозкам</w:t>
            </w:r>
            <w:r w:rsidRPr="00B610F5">
              <w:rPr>
                <w:szCs w:val="24"/>
              </w:rPr>
              <w:t xml:space="preserve"> 12</w:t>
            </w:r>
            <w:r w:rsidR="00B02E77">
              <w:rPr>
                <w:szCs w:val="24"/>
              </w:rPr>
              <w:t xml:space="preserve"> </w:t>
            </w:r>
            <w:r w:rsidRPr="00B610F5">
              <w:rPr>
                <w:szCs w:val="24"/>
              </w:rPr>
              <w:t>567,0</w:t>
            </w:r>
            <w:r>
              <w:rPr>
                <w:szCs w:val="24"/>
              </w:rPr>
              <w:t xml:space="preserve"> тыс. руб.</w:t>
            </w:r>
          </w:p>
          <w:p w:rsidR="00352888" w:rsidRPr="001B6576" w:rsidRDefault="00352888" w:rsidP="00903AA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 средства бюджета города Югорска.                        </w:t>
            </w:r>
          </w:p>
        </w:tc>
      </w:tr>
      <w:tr w:rsidR="00352888" w:rsidTr="004E27D9">
        <w:trPr>
          <w:gridBefore w:val="1"/>
          <w:wBefore w:w="15" w:type="dxa"/>
          <w:cantSplit/>
          <w:trHeight w:val="480"/>
          <w:jc w:val="center"/>
        </w:trPr>
        <w:tc>
          <w:tcPr>
            <w:tcW w:w="3403" w:type="dxa"/>
          </w:tcPr>
          <w:p w:rsidR="00352888" w:rsidRPr="006F55DB" w:rsidRDefault="00352888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</w:tcPr>
          <w:p w:rsidR="00352888" w:rsidRDefault="00352888" w:rsidP="000C6B7E">
            <w:pPr>
              <w:snapToGrid w:val="0"/>
              <w:jc w:val="both"/>
              <w:rPr>
                <w:szCs w:val="24"/>
              </w:rPr>
            </w:pPr>
            <w:r w:rsidRPr="001B6576">
              <w:rPr>
                <w:szCs w:val="24"/>
              </w:rPr>
              <w:t xml:space="preserve">Реализация Программы должна обеспечить </w:t>
            </w:r>
            <w:r>
              <w:rPr>
                <w:szCs w:val="24"/>
              </w:rPr>
              <w:t xml:space="preserve">оказание населению города в полном объеме и надлежащего качества </w:t>
            </w:r>
            <w:r w:rsidRPr="001B6576">
              <w:rPr>
                <w:bCs/>
                <w:szCs w:val="24"/>
              </w:rPr>
              <w:t>жилищно-коммунальных и бытовых услуг</w:t>
            </w:r>
            <w:r>
              <w:rPr>
                <w:bCs/>
                <w:szCs w:val="24"/>
              </w:rPr>
              <w:t xml:space="preserve"> (услуг бань)</w:t>
            </w:r>
            <w:r w:rsidRPr="001B6576">
              <w:rPr>
                <w:bCs/>
                <w:szCs w:val="24"/>
              </w:rPr>
              <w:t xml:space="preserve">, </w:t>
            </w:r>
            <w:r w:rsidR="00B02E77">
              <w:rPr>
                <w:bCs/>
                <w:szCs w:val="24"/>
              </w:rPr>
              <w:t xml:space="preserve">бесперебойного предоставления </w:t>
            </w:r>
            <w:r>
              <w:rPr>
                <w:szCs w:val="24"/>
              </w:rPr>
              <w:t xml:space="preserve">услуг по пассажирским перевозкам </w:t>
            </w:r>
          </w:p>
          <w:p w:rsidR="00352888" w:rsidRPr="000C6B7E" w:rsidRDefault="00352888" w:rsidP="000C6B7E">
            <w:pPr>
              <w:snapToGrid w:val="0"/>
              <w:jc w:val="both"/>
              <w:rPr>
                <w:color w:val="FF0000"/>
                <w:szCs w:val="24"/>
              </w:rPr>
            </w:pPr>
          </w:p>
          <w:p w:rsidR="00352888" w:rsidRPr="001B6576" w:rsidRDefault="00352888" w:rsidP="00C45A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>Показатели социально-экономической эффективности:</w:t>
            </w:r>
          </w:p>
          <w:p w:rsidR="00352888" w:rsidRDefault="00352888" w:rsidP="00C45A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6">
              <w:rPr>
                <w:rFonts w:ascii="Times New Roman" w:hAnsi="Times New Roman" w:cs="Times New Roman"/>
                <w:sz w:val="24"/>
                <w:szCs w:val="24"/>
              </w:rPr>
              <w:t>- создание комфортн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условий жизнеобеспечения для населения города</w:t>
            </w:r>
            <w:r w:rsidRPr="004870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88" w:rsidRPr="001B6576" w:rsidRDefault="00352888" w:rsidP="0048701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1B6576">
              <w:rPr>
                <w:szCs w:val="24"/>
              </w:rPr>
              <w:t xml:space="preserve"> положительное в</w:t>
            </w:r>
            <w:r>
              <w:rPr>
                <w:szCs w:val="24"/>
              </w:rPr>
              <w:t>лияние</w:t>
            </w:r>
            <w:r w:rsidRPr="001B6576">
              <w:rPr>
                <w:szCs w:val="24"/>
              </w:rPr>
              <w:t xml:space="preserve"> на экономи</w:t>
            </w:r>
            <w:r>
              <w:rPr>
                <w:szCs w:val="24"/>
              </w:rPr>
              <w:t xml:space="preserve">ческие показатели организаций, оказывающих населению города в полном объеме и надлежащего качества </w:t>
            </w:r>
            <w:r w:rsidRPr="001B6576">
              <w:rPr>
                <w:bCs/>
                <w:szCs w:val="24"/>
              </w:rPr>
              <w:t>жилищно-коммунальных и бытовых услуг</w:t>
            </w:r>
            <w:r>
              <w:rPr>
                <w:bCs/>
                <w:szCs w:val="24"/>
              </w:rPr>
              <w:t xml:space="preserve"> (услуг бань)</w:t>
            </w:r>
            <w:r w:rsidRPr="001B6576"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>услуг по пассажирским перевозкам</w:t>
            </w:r>
            <w:r w:rsidRPr="001B6576">
              <w:rPr>
                <w:szCs w:val="24"/>
              </w:rPr>
              <w:t>;</w:t>
            </w:r>
          </w:p>
          <w:p w:rsidR="00352888" w:rsidRPr="0077417D" w:rsidRDefault="00352888" w:rsidP="000C6B7E">
            <w:pPr>
              <w:snapToGrid w:val="0"/>
              <w:jc w:val="both"/>
              <w:rPr>
                <w:szCs w:val="24"/>
              </w:rPr>
            </w:pPr>
            <w:r w:rsidRPr="001B6576">
              <w:rPr>
                <w:szCs w:val="24"/>
              </w:rPr>
              <w:t xml:space="preserve">- отсутствие обоснованных жалоб населения на качество </w:t>
            </w:r>
            <w:r w:rsidRPr="001B6576">
              <w:t>оказани</w:t>
            </w:r>
            <w:r>
              <w:t>я</w:t>
            </w:r>
            <w:r w:rsidRPr="001B6576">
              <w:t xml:space="preserve"> </w:t>
            </w:r>
            <w:r w:rsidRPr="001B6576">
              <w:rPr>
                <w:bCs/>
                <w:szCs w:val="24"/>
              </w:rPr>
              <w:t>жилищно-коммунальных и бытовых услуг</w:t>
            </w:r>
            <w:r>
              <w:rPr>
                <w:bCs/>
                <w:szCs w:val="24"/>
              </w:rPr>
              <w:t xml:space="preserve"> (услуг бань)</w:t>
            </w:r>
            <w:r w:rsidRPr="001B6576"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>услуг по пассажирским перевозкам</w:t>
            </w:r>
            <w:r w:rsidRPr="0077417D">
              <w:rPr>
                <w:szCs w:val="24"/>
              </w:rPr>
              <w:t>;</w:t>
            </w:r>
          </w:p>
          <w:p w:rsidR="00352888" w:rsidRPr="001B6576" w:rsidRDefault="00352888" w:rsidP="000C6B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78F" w:rsidRDefault="000F178F" w:rsidP="004E27D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  <w:sectPr w:rsidR="000F178F" w:rsidSect="00EA0E9A"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397" w:right="567" w:bottom="737" w:left="1417" w:header="720" w:footer="720" w:gutter="0"/>
          <w:pgNumType w:start="1"/>
          <w:cols w:space="720"/>
          <w:docGrid w:linePitch="360"/>
        </w:sectPr>
      </w:pPr>
    </w:p>
    <w:p w:rsidR="000033D6" w:rsidRDefault="000033D6" w:rsidP="004E27D9">
      <w:pPr>
        <w:pStyle w:val="ConsPlusNormal"/>
        <w:keepNext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DE6DC2">
        <w:rPr>
          <w:rFonts w:ascii="Times New Roman" w:hAnsi="Times New Roman" w:cs="Times New Roman"/>
          <w:b/>
          <w:sz w:val="24"/>
          <w:szCs w:val="24"/>
        </w:rPr>
        <w:t>.</w:t>
      </w:r>
      <w:r w:rsidR="00D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r w:rsidR="003559DC">
        <w:rPr>
          <w:rFonts w:ascii="Times New Roman" w:hAnsi="Times New Roman" w:cs="Times New Roman"/>
          <w:b/>
          <w:bCs/>
          <w:sz w:val="24"/>
          <w:szCs w:val="24"/>
        </w:rPr>
        <w:t>проблем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обоснование необходимости </w:t>
      </w:r>
      <w:r w:rsidR="003559DC">
        <w:rPr>
          <w:rFonts w:ascii="Times New Roman" w:hAnsi="Times New Roman" w:cs="Times New Roman"/>
          <w:b/>
          <w:bCs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решения</w:t>
      </w:r>
    </w:p>
    <w:p w:rsidR="00162150" w:rsidRDefault="006E2EE3" w:rsidP="004E27D9">
      <w:pPr>
        <w:ind w:left="142" w:firstLine="398"/>
        <w:jc w:val="both"/>
      </w:pPr>
      <w:r w:rsidRPr="00C258C3">
        <w:t>В целях реализации Федерального закона от 6.10.2003 №131-ФЗ «Об общих принципах организации местного самоуправления в Российской Федерации», Устава города Югорска, администраци</w:t>
      </w:r>
      <w:r w:rsidR="00C258C3" w:rsidRPr="00C258C3">
        <w:t>я</w:t>
      </w:r>
      <w:r w:rsidRPr="00C258C3">
        <w:t xml:space="preserve"> города </w:t>
      </w:r>
      <w:r w:rsidR="004935D6">
        <w:t xml:space="preserve">Югорска </w:t>
      </w:r>
      <w:r w:rsidRPr="00C258C3">
        <w:t xml:space="preserve">осуществляет полномочия в решении вопросов местного значения в области </w:t>
      </w:r>
      <w:r w:rsidR="008D3518" w:rsidRPr="00C258C3">
        <w:t xml:space="preserve">жилищно-коммунального хозяйства. </w:t>
      </w:r>
    </w:p>
    <w:p w:rsidR="004935D6" w:rsidRDefault="004935D6" w:rsidP="004E27D9">
      <w:pPr>
        <w:ind w:left="142" w:firstLine="398"/>
        <w:jc w:val="both"/>
        <w:rPr>
          <w:szCs w:val="24"/>
        </w:rPr>
      </w:pPr>
      <w:r>
        <w:rPr>
          <w:szCs w:val="24"/>
        </w:rPr>
        <w:t xml:space="preserve">Администрация города в соответствии с действующим законодательством выступает организатором пассажирских перевозок автомобильным транспортом общего пользования на территории города Югорска. Через уполномоченные структурные подразделения регулярно изучает и определяет потребность населения в перевозках пассажиров на территории города Югорска, в том числе, определяет параметры и количество транспортных средств, необходимых для обеспечения перевозок на каждом городском маршруте. Обустраивает и содержит маршрутную сеть города Югорска, в соответствии с требованиями Правил организации пассажирских перевозок на автомобильном транспорте. </w:t>
      </w:r>
    </w:p>
    <w:p w:rsidR="00B24FBE" w:rsidRPr="00B24FBE" w:rsidRDefault="00B24FBE" w:rsidP="004E27D9">
      <w:pPr>
        <w:ind w:left="142" w:firstLine="398"/>
        <w:jc w:val="both"/>
      </w:pPr>
      <w:r w:rsidRPr="00C258C3">
        <w:t xml:space="preserve">Социально-экономическое развитие общества зависит от функционирования </w:t>
      </w:r>
      <w:r>
        <w:t>системы удовлетворения многообразных потребностей человека. На качество жизни населения влияют такие факторы, как</w:t>
      </w:r>
      <w:r w:rsidRPr="00B24FBE">
        <w:t>:</w:t>
      </w:r>
      <w:r>
        <w:t xml:space="preserve"> обеспеченность жильем, услугами образования, здравоохранения, бытового, транспортного</w:t>
      </w:r>
      <w:r w:rsidR="0090012E">
        <w:t>, бытового</w:t>
      </w:r>
      <w:r>
        <w:t xml:space="preserve"> и культурного обслуживания.</w:t>
      </w:r>
    </w:p>
    <w:p w:rsidR="00B24FBE" w:rsidRDefault="00B24FBE" w:rsidP="004E27D9">
      <w:pPr>
        <w:ind w:left="142" w:firstLine="398"/>
        <w:jc w:val="both"/>
      </w:pPr>
      <w:r>
        <w:t>В настоящее время на территории города застраиваются новые жилые микрорайоны</w:t>
      </w:r>
      <w:r w:rsidR="0090012E">
        <w:t xml:space="preserve">, поэтому городской пассажирский транспорт обеспечивает основную часть поездок населения города, в полной мере оказывает влияние на нормальное функционирование отраслей хозяйственного комплекса. </w:t>
      </w:r>
    </w:p>
    <w:p w:rsidR="00162150" w:rsidRDefault="00162150" w:rsidP="004E27D9">
      <w:pPr>
        <w:ind w:left="142" w:firstLine="398"/>
        <w:jc w:val="both"/>
      </w:pPr>
      <w:r>
        <w:t xml:space="preserve">Обеспечение высокого уровня безопасности пассажирских перевозок и создание </w:t>
      </w:r>
      <w:proofErr w:type="spellStart"/>
      <w:r>
        <w:t>безбарьерной</w:t>
      </w:r>
      <w:proofErr w:type="spellEnd"/>
      <w:r>
        <w:t xml:space="preserve"> среды для проезда льготных категорий населения, в том числе, инвалидов на автобусах, укомплектованных специальным оборудованием, требует привлечения необходимого автотранспорта. </w:t>
      </w:r>
    </w:p>
    <w:p w:rsidR="00162150" w:rsidRDefault="0090012E" w:rsidP="004E27D9">
      <w:pPr>
        <w:ind w:left="142" w:firstLine="398"/>
        <w:jc w:val="both"/>
      </w:pPr>
      <w:r>
        <w:t>Пассажирские перевозки по городским маршрутам осуществляются по регулируемым тарифам, которые приводят к существенному росту убытков автотранспортным</w:t>
      </w:r>
      <w:r w:rsidR="00C258C3">
        <w:t>и</w:t>
      </w:r>
      <w:r>
        <w:t xml:space="preserve"> предприятиям</w:t>
      </w:r>
      <w:r w:rsidR="00C258C3">
        <w:t>и</w:t>
      </w:r>
      <w:r>
        <w:t>. В связи с этим финансовое положение перевозчиков значительно ухудшается, что может привести к отказу перевозчиков обслуживать убыточные маршруты и возникновению угрозы «социального взрыва».</w:t>
      </w:r>
    </w:p>
    <w:p w:rsidR="00C258C3" w:rsidRDefault="00C258C3" w:rsidP="004E27D9">
      <w:pPr>
        <w:ind w:left="142" w:firstLine="398"/>
        <w:jc w:val="both"/>
      </w:pPr>
      <w:r>
        <w:t>На качество жизни населения влияют и такие факторы как оказание жилищно-коммунальн</w:t>
      </w:r>
      <w:r w:rsidR="009A50A6">
        <w:t>ых и бытовых услуг (услуг бань).</w:t>
      </w:r>
    </w:p>
    <w:p w:rsidR="009A50A6" w:rsidRDefault="009A50A6" w:rsidP="004E27D9">
      <w:pPr>
        <w:ind w:left="142" w:firstLine="398"/>
        <w:jc w:val="both"/>
      </w:pPr>
      <w:r>
        <w:t>В целях защищенности населения от роста цен и тарифов,</w:t>
      </w:r>
      <w:r w:rsidR="00634002">
        <w:t xml:space="preserve"> доступности услуги для всех слоев населения</w:t>
      </w:r>
      <w:r>
        <w:t xml:space="preserve"> администрацией города Югорска установлен тариф на 1 посещение бани, который </w:t>
      </w:r>
      <w:r w:rsidR="00634002">
        <w:t xml:space="preserve">намного ниже экономически-обоснованного тарифа и </w:t>
      </w:r>
      <w:r>
        <w:t>не обеспечивает возмещения издержек предприятия.</w:t>
      </w:r>
    </w:p>
    <w:p w:rsidR="00162150" w:rsidRDefault="00162150" w:rsidP="004E27D9">
      <w:pPr>
        <w:ind w:left="142" w:firstLine="398"/>
        <w:jc w:val="both"/>
      </w:pPr>
      <w:r w:rsidRPr="0048701F">
        <w:t>Актуальность разработки Программы обусловлена как социальными, так и экономическими факторами и направлена на повышение эффективности оказани</w:t>
      </w:r>
      <w:r>
        <w:t>я</w:t>
      </w:r>
      <w:r w:rsidRPr="0048701F">
        <w:t xml:space="preserve"> </w:t>
      </w:r>
      <w:r>
        <w:t xml:space="preserve">населению данных видов </w:t>
      </w:r>
      <w:r w:rsidRPr="0048701F">
        <w:t>услуг.</w:t>
      </w:r>
      <w:r>
        <w:t xml:space="preserve"> </w:t>
      </w:r>
    </w:p>
    <w:p w:rsidR="00C258C3" w:rsidRPr="00C258C3" w:rsidRDefault="007622DE" w:rsidP="004E27D9">
      <w:pPr>
        <w:ind w:left="142" w:firstLine="398"/>
        <w:jc w:val="both"/>
        <w:rPr>
          <w:szCs w:val="24"/>
        </w:rPr>
      </w:pPr>
      <w:proofErr w:type="gramStart"/>
      <w:r w:rsidRPr="00162150">
        <w:t>Обеспечить у</w:t>
      </w:r>
      <w:r w:rsidR="004166BC" w:rsidRPr="00162150">
        <w:t xml:space="preserve">довлетворение потребностей населения </w:t>
      </w:r>
      <w:r w:rsidRPr="00162150">
        <w:t>безопасн</w:t>
      </w:r>
      <w:r w:rsidR="004166BC" w:rsidRPr="00162150">
        <w:t>ыми комфортными</w:t>
      </w:r>
      <w:r w:rsidRPr="00162150">
        <w:t xml:space="preserve"> </w:t>
      </w:r>
      <w:r w:rsidR="009A50A6" w:rsidRPr="00162150">
        <w:t>пассажирски</w:t>
      </w:r>
      <w:r w:rsidR="004166BC" w:rsidRPr="00162150">
        <w:t>ми</w:t>
      </w:r>
      <w:r w:rsidR="009A50A6" w:rsidRPr="00162150">
        <w:t xml:space="preserve"> </w:t>
      </w:r>
      <w:r w:rsidRPr="00162150">
        <w:t>перевоз</w:t>
      </w:r>
      <w:r w:rsidR="004166BC" w:rsidRPr="00162150">
        <w:t>ками</w:t>
      </w:r>
      <w:r w:rsidR="009A50A6" w:rsidRPr="00162150">
        <w:t xml:space="preserve">, </w:t>
      </w:r>
      <w:r w:rsidR="00634002" w:rsidRPr="00162150">
        <w:t>доступность</w:t>
      </w:r>
      <w:r w:rsidR="00162150">
        <w:t xml:space="preserve"> всем слоям населения</w:t>
      </w:r>
      <w:r w:rsidR="00634002" w:rsidRPr="00162150">
        <w:t xml:space="preserve"> услуг</w:t>
      </w:r>
      <w:r w:rsidR="009A50A6" w:rsidRPr="00162150">
        <w:t xml:space="preserve"> городской бани</w:t>
      </w:r>
      <w:r w:rsidRPr="00162150">
        <w:t xml:space="preserve"> возможно путем предоставления субсидий, которое осуществляется в соответствии с нормативными </w:t>
      </w:r>
      <w:r w:rsidRPr="00C258C3">
        <w:t>актами органа местного самоуправления, в</w:t>
      </w:r>
      <w:r w:rsidR="00C258C3" w:rsidRPr="00C258C3">
        <w:t xml:space="preserve"> рамках</w:t>
      </w:r>
      <w:r w:rsidRPr="00C258C3">
        <w:t xml:space="preserve"> ст. 78 Бюджетного кодекса</w:t>
      </w:r>
      <w:r w:rsidR="00C258C3" w:rsidRPr="00C258C3">
        <w:t>, предусматривающей предоставление с</w:t>
      </w:r>
      <w:r w:rsidR="00C258C3" w:rsidRPr="00C258C3">
        <w:rPr>
          <w:szCs w:val="24"/>
        </w:rPr>
        <w:t>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безвозмездной и безвозвратной основе в</w:t>
      </w:r>
      <w:proofErr w:type="gramEnd"/>
      <w:r w:rsidR="00C258C3" w:rsidRPr="00C258C3">
        <w:rPr>
          <w:szCs w:val="24"/>
        </w:rPr>
        <w:t xml:space="preserve"> </w:t>
      </w:r>
      <w:proofErr w:type="gramStart"/>
      <w:r w:rsidR="00C258C3" w:rsidRPr="00C258C3">
        <w:rPr>
          <w:szCs w:val="24"/>
        </w:rPr>
        <w:t>целях</w:t>
      </w:r>
      <w:proofErr w:type="gramEnd"/>
      <w:r w:rsidR="00C258C3" w:rsidRPr="00C258C3">
        <w:rPr>
          <w:szCs w:val="24"/>
        </w:rPr>
        <w:t xml:space="preserve"> возмещения затрат или недополученных доходов.</w:t>
      </w:r>
    </w:p>
    <w:p w:rsidR="00C258C3" w:rsidRPr="00C258C3" w:rsidRDefault="00C258C3" w:rsidP="004E27D9">
      <w:pPr>
        <w:widowControl/>
        <w:suppressAutoHyphens w:val="0"/>
        <w:autoSpaceDE w:val="0"/>
        <w:autoSpaceDN w:val="0"/>
        <w:adjustRightInd w:val="0"/>
        <w:ind w:left="142" w:firstLine="398"/>
        <w:jc w:val="both"/>
        <w:rPr>
          <w:rFonts w:ascii="Arial" w:hAnsi="Arial" w:cs="Arial"/>
          <w:szCs w:val="24"/>
        </w:rPr>
      </w:pPr>
    </w:p>
    <w:p w:rsidR="006E2EE3" w:rsidRPr="0048701F" w:rsidRDefault="006E2EE3" w:rsidP="004E27D9">
      <w:pPr>
        <w:ind w:left="142" w:firstLine="398"/>
        <w:jc w:val="both"/>
      </w:pPr>
      <w:r w:rsidRPr="0048701F">
        <w:t>Программа содержит характеристики и механизм реализации мероприятий на 2012 год.</w:t>
      </w:r>
    </w:p>
    <w:p w:rsidR="006E2EE3" w:rsidRDefault="006E2EE3" w:rsidP="004E27D9">
      <w:pPr>
        <w:ind w:left="142" w:firstLine="398"/>
        <w:jc w:val="both"/>
      </w:pPr>
    </w:p>
    <w:p w:rsidR="000033D6" w:rsidRDefault="000033D6" w:rsidP="004E27D9">
      <w:pPr>
        <w:pStyle w:val="ConsPlusNormal"/>
        <w:ind w:left="142" w:firstLine="3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DE6DC2">
        <w:rPr>
          <w:rFonts w:ascii="Times New Roman" w:hAnsi="Times New Roman" w:cs="Times New Roman"/>
          <w:b/>
          <w:sz w:val="24"/>
          <w:szCs w:val="24"/>
        </w:rPr>
        <w:t>.</w:t>
      </w:r>
      <w:r w:rsidR="00D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  <w:r w:rsidR="00DE6DC2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DD2DD9" w:rsidRDefault="00DD2DD9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F1051A" w:rsidRPr="00276A6A" w:rsidRDefault="00F1051A" w:rsidP="004E27D9">
      <w:pPr>
        <w:ind w:left="142" w:firstLine="398"/>
        <w:jc w:val="both"/>
      </w:pPr>
      <w:bookmarkStart w:id="0" w:name="sub_1024"/>
      <w:r w:rsidRPr="00276A6A">
        <w:t xml:space="preserve">Субсидии предоставляются </w:t>
      </w:r>
      <w:r w:rsidR="00276A6A" w:rsidRPr="00276A6A">
        <w:t xml:space="preserve">в пределах лимитов бюджетных обязательств, предусмотренных в бюджете города Югорска на данные цели на текущий финансовый год, </w:t>
      </w:r>
      <w:r w:rsidRPr="00276A6A">
        <w:lastRenderedPageBreak/>
        <w:t>на безвозмездной и безвозвратной основе</w:t>
      </w:r>
      <w:r w:rsidR="00276A6A" w:rsidRPr="00276A6A">
        <w:t>,</w:t>
      </w:r>
      <w:r w:rsidRPr="00276A6A">
        <w:t xml:space="preserve"> в целях:</w:t>
      </w:r>
    </w:p>
    <w:p w:rsidR="00F1051A" w:rsidRPr="00276A6A" w:rsidRDefault="00276A6A" w:rsidP="004E27D9">
      <w:pPr>
        <w:ind w:left="142" w:firstLine="398"/>
        <w:jc w:val="both"/>
      </w:pPr>
      <w:bookmarkStart w:id="1" w:name="sub_7"/>
      <w:r w:rsidRPr="00276A6A">
        <w:t>возмещения</w:t>
      </w:r>
      <w:r w:rsidR="00F1051A" w:rsidRPr="00276A6A">
        <w:t xml:space="preserve"> недополученных доходов при оказании услуг </w:t>
      </w:r>
      <w:r w:rsidR="006F4574" w:rsidRPr="00276A6A">
        <w:t xml:space="preserve">населению города </w:t>
      </w:r>
      <w:r w:rsidR="00F1051A" w:rsidRPr="00276A6A">
        <w:t xml:space="preserve">по </w:t>
      </w:r>
      <w:r w:rsidR="006F4574" w:rsidRPr="00276A6A">
        <w:t>социально-ориентированным тарифам</w:t>
      </w:r>
      <w:r w:rsidR="00F1051A" w:rsidRPr="00276A6A">
        <w:t>, утверждённым в установленном порядке и не обеспечивающим возмещение издержек, а именно:</w:t>
      </w:r>
    </w:p>
    <w:bookmarkEnd w:id="1"/>
    <w:p w:rsidR="00F1051A" w:rsidRPr="00276A6A" w:rsidRDefault="00F1051A" w:rsidP="004E27D9">
      <w:pPr>
        <w:ind w:left="142" w:firstLine="398"/>
        <w:jc w:val="both"/>
      </w:pPr>
      <w:r w:rsidRPr="00276A6A">
        <w:t>- при оказании жилищн</w:t>
      </w:r>
      <w:r w:rsidR="009A50A6">
        <w:t>о-коммунальных и бытов</w:t>
      </w:r>
      <w:r w:rsidRPr="00276A6A">
        <w:t>ых услуг</w:t>
      </w:r>
      <w:r w:rsidR="009A50A6">
        <w:t xml:space="preserve"> (услуг бань)</w:t>
      </w:r>
      <w:r w:rsidRPr="00276A6A">
        <w:t>;</w:t>
      </w:r>
    </w:p>
    <w:p w:rsidR="006F4574" w:rsidRPr="009A50A6" w:rsidRDefault="006F4574" w:rsidP="004E27D9">
      <w:pPr>
        <w:ind w:left="142" w:firstLine="398"/>
        <w:jc w:val="both"/>
      </w:pPr>
      <w:proofErr w:type="gramStart"/>
      <w:r w:rsidRPr="009A50A6">
        <w:t>- при оказании</w:t>
      </w:r>
      <w:r w:rsidR="009A50A6" w:rsidRPr="009A50A6">
        <w:t xml:space="preserve"> услуг по</w:t>
      </w:r>
      <w:r w:rsidRPr="009A50A6">
        <w:t xml:space="preserve"> пассажирских перевоз</w:t>
      </w:r>
      <w:r w:rsidR="009A50A6" w:rsidRPr="009A50A6">
        <w:t>кам</w:t>
      </w:r>
      <w:r w:rsidR="00276A6A" w:rsidRPr="009A50A6">
        <w:t xml:space="preserve"> на городских маршрутах, в соответствии с утвержденной производственной программой.</w:t>
      </w:r>
      <w:proofErr w:type="gramEnd"/>
    </w:p>
    <w:p w:rsidR="00F1051A" w:rsidRPr="00F1051A" w:rsidRDefault="00F1051A" w:rsidP="004E27D9">
      <w:pPr>
        <w:ind w:left="142" w:firstLine="398"/>
        <w:jc w:val="both"/>
        <w:rPr>
          <w:color w:val="FF0000"/>
        </w:rPr>
      </w:pPr>
    </w:p>
    <w:bookmarkEnd w:id="0"/>
    <w:p w:rsidR="006E2EE3" w:rsidRDefault="006E2EE3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DE6DC2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281303" w:rsidRPr="00281303" w:rsidRDefault="00276A6A" w:rsidP="004E27D9">
      <w:pPr>
        <w:ind w:left="142" w:firstLine="398"/>
        <w:jc w:val="both"/>
        <w:rPr>
          <w:szCs w:val="24"/>
        </w:rPr>
      </w:pPr>
      <w:r w:rsidRPr="001B6576">
        <w:rPr>
          <w:szCs w:val="24"/>
        </w:rPr>
        <w:t xml:space="preserve">- </w:t>
      </w:r>
      <w:r>
        <w:rPr>
          <w:szCs w:val="24"/>
        </w:rPr>
        <w:t>о</w:t>
      </w:r>
      <w:r w:rsidRPr="001B6576">
        <w:rPr>
          <w:szCs w:val="24"/>
        </w:rPr>
        <w:t>беспечени</w:t>
      </w:r>
      <w:r>
        <w:rPr>
          <w:szCs w:val="24"/>
        </w:rPr>
        <w:t>е предоставления</w:t>
      </w:r>
      <w:r w:rsidRPr="001B6576">
        <w:rPr>
          <w:szCs w:val="24"/>
        </w:rPr>
        <w:t xml:space="preserve"> </w:t>
      </w:r>
      <w:r w:rsidR="00634002">
        <w:rPr>
          <w:szCs w:val="24"/>
        </w:rPr>
        <w:t xml:space="preserve">доступности и </w:t>
      </w:r>
      <w:r w:rsidRPr="001B6576">
        <w:rPr>
          <w:szCs w:val="24"/>
        </w:rPr>
        <w:t xml:space="preserve">надлежащего качества </w:t>
      </w:r>
      <w:r>
        <w:rPr>
          <w:szCs w:val="24"/>
        </w:rPr>
        <w:t>населению города жилищно-коммунальных и бытовых услуг (услуг бань)</w:t>
      </w:r>
      <w:r w:rsidR="00281303" w:rsidRPr="00281303">
        <w:rPr>
          <w:szCs w:val="24"/>
        </w:rPr>
        <w:t>;</w:t>
      </w:r>
    </w:p>
    <w:p w:rsidR="00276A6A" w:rsidRDefault="00281303" w:rsidP="004E27D9">
      <w:pPr>
        <w:ind w:left="142" w:firstLine="398"/>
        <w:jc w:val="both"/>
        <w:rPr>
          <w:szCs w:val="24"/>
        </w:rPr>
      </w:pPr>
      <w:r w:rsidRPr="00281303">
        <w:rPr>
          <w:szCs w:val="24"/>
        </w:rPr>
        <w:t>-</w:t>
      </w:r>
      <w:r w:rsidR="00276A6A" w:rsidRPr="00281303">
        <w:rPr>
          <w:szCs w:val="24"/>
        </w:rPr>
        <w:t xml:space="preserve">  </w:t>
      </w:r>
      <w:r w:rsidRPr="00281303">
        <w:t xml:space="preserve">обеспечение </w:t>
      </w:r>
      <w:r w:rsidR="00B02E77">
        <w:t xml:space="preserve">бесперебойного </w:t>
      </w:r>
      <w:r w:rsidR="004314AF">
        <w:t xml:space="preserve">функционирования городских </w:t>
      </w:r>
      <w:r w:rsidR="00B02E77">
        <w:t xml:space="preserve">пассажирских </w:t>
      </w:r>
      <w:r w:rsidR="004314AF">
        <w:t xml:space="preserve">маршрутов, повышения </w:t>
      </w:r>
      <w:r w:rsidRPr="00281303">
        <w:t xml:space="preserve">безопасности дорожного движения на территории города Югорска при оказании </w:t>
      </w:r>
      <w:r w:rsidR="00276A6A" w:rsidRPr="00281303">
        <w:rPr>
          <w:szCs w:val="24"/>
        </w:rPr>
        <w:t>услуг по пассажирским перевозкам;</w:t>
      </w:r>
    </w:p>
    <w:p w:rsidR="00B02E77" w:rsidRDefault="00B02E77" w:rsidP="00B02E77">
      <w:pPr>
        <w:ind w:left="142" w:firstLine="398"/>
        <w:jc w:val="both"/>
        <w:rPr>
          <w:szCs w:val="24"/>
        </w:rPr>
      </w:pPr>
      <w:r w:rsidRPr="001B6576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8728E1">
        <w:rPr>
          <w:szCs w:val="24"/>
        </w:rPr>
        <w:t xml:space="preserve">беспечение финансовых потребностей предприятий и организаций, необходимых для предоставления </w:t>
      </w:r>
      <w:r>
        <w:rPr>
          <w:szCs w:val="24"/>
        </w:rPr>
        <w:t xml:space="preserve">доступности и </w:t>
      </w:r>
      <w:r w:rsidRPr="001B6576">
        <w:rPr>
          <w:szCs w:val="24"/>
        </w:rPr>
        <w:t xml:space="preserve">надлежащего качества </w:t>
      </w:r>
      <w:r>
        <w:rPr>
          <w:szCs w:val="24"/>
        </w:rPr>
        <w:t>населению города жилищно-коммунальных и бытовых услуг (услуг бань), услуг по пассажирским перевозкам</w:t>
      </w:r>
      <w:r w:rsidRPr="0077417D">
        <w:rPr>
          <w:szCs w:val="24"/>
        </w:rPr>
        <w:t>;</w:t>
      </w:r>
      <w:r>
        <w:rPr>
          <w:szCs w:val="24"/>
        </w:rPr>
        <w:t xml:space="preserve"> </w:t>
      </w:r>
    </w:p>
    <w:p w:rsidR="006E2EE3" w:rsidRPr="00903AA1" w:rsidRDefault="006E2EE3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2102">
        <w:rPr>
          <w:rFonts w:ascii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D42102">
        <w:rPr>
          <w:rFonts w:ascii="Times New Roman" w:hAnsi="Times New Roman" w:cs="Times New Roman"/>
          <w:sz w:val="24"/>
          <w:szCs w:val="24"/>
        </w:rPr>
        <w:t>эффективности расходов средств бюджета города</w:t>
      </w:r>
      <w:proofErr w:type="gramEnd"/>
      <w:r w:rsidRPr="00D42102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281303" w:rsidRPr="00281303">
        <w:rPr>
          <w:rFonts w:ascii="Times New Roman" w:hAnsi="Times New Roman" w:cs="Times New Roman"/>
          <w:sz w:val="24"/>
          <w:szCs w:val="24"/>
        </w:rPr>
        <w:t xml:space="preserve"> </w:t>
      </w:r>
      <w:r w:rsidR="00281303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="009A50A6">
        <w:rPr>
          <w:rFonts w:ascii="Times New Roman" w:hAnsi="Times New Roman" w:cs="Times New Roman"/>
          <w:sz w:val="24"/>
          <w:szCs w:val="24"/>
        </w:rPr>
        <w:t xml:space="preserve">этих </w:t>
      </w:r>
      <w:r w:rsidR="00281303">
        <w:rPr>
          <w:rFonts w:ascii="Times New Roman" w:hAnsi="Times New Roman" w:cs="Times New Roman"/>
          <w:sz w:val="24"/>
          <w:szCs w:val="24"/>
        </w:rPr>
        <w:t>полномочий</w:t>
      </w:r>
      <w:r w:rsidRPr="00903AA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35CF3" w:rsidRPr="001B6576" w:rsidRDefault="00835CF3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33D6" w:rsidRDefault="000033D6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E6DC2">
        <w:rPr>
          <w:rFonts w:ascii="Times New Roman" w:hAnsi="Times New Roman" w:cs="Times New Roman"/>
          <w:b/>
          <w:sz w:val="24"/>
          <w:szCs w:val="24"/>
        </w:rPr>
        <w:t>.</w:t>
      </w:r>
      <w:r w:rsidR="00D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Программные мероприятия</w:t>
      </w:r>
    </w:p>
    <w:p w:rsidR="00835CF3" w:rsidRDefault="00835CF3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C2" w:rsidRPr="00DE6DC2" w:rsidRDefault="000033D6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DE6DC2">
        <w:rPr>
          <w:rFonts w:ascii="Times New Roman" w:hAnsi="Times New Roman" w:cs="Times New Roman"/>
          <w:sz w:val="24"/>
          <w:szCs w:val="24"/>
        </w:rPr>
        <w:t xml:space="preserve">Для выполнения мероприятий Программы  предусмотрено выделение средств бюджета города в объемах, установленных </w:t>
      </w:r>
      <w:r w:rsidR="00693348">
        <w:rPr>
          <w:rFonts w:ascii="Times New Roman" w:hAnsi="Times New Roman" w:cs="Times New Roman"/>
          <w:sz w:val="24"/>
          <w:szCs w:val="24"/>
        </w:rPr>
        <w:t>П</w:t>
      </w:r>
      <w:r w:rsidRPr="00DE6DC2">
        <w:rPr>
          <w:rFonts w:ascii="Times New Roman" w:hAnsi="Times New Roman" w:cs="Times New Roman"/>
          <w:sz w:val="24"/>
          <w:szCs w:val="24"/>
        </w:rPr>
        <w:t xml:space="preserve">рограммой. </w:t>
      </w:r>
    </w:p>
    <w:p w:rsidR="0002242A" w:rsidRDefault="0002242A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sz w:val="24"/>
          <w:szCs w:val="24"/>
        </w:rPr>
      </w:pPr>
    </w:p>
    <w:p w:rsidR="000033D6" w:rsidRPr="00606A72" w:rsidRDefault="000033D6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72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="00F21F51" w:rsidRPr="00606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00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21F51" w:rsidRPr="00606A7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650DC" w:rsidRPr="00606A72">
        <w:rPr>
          <w:rFonts w:ascii="Times New Roman" w:hAnsi="Times New Roman" w:cs="Times New Roman"/>
          <w:b/>
          <w:sz w:val="24"/>
          <w:szCs w:val="24"/>
        </w:rPr>
        <w:t>2012</w:t>
      </w:r>
      <w:r w:rsidR="00F21F51" w:rsidRPr="00606A7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D2483" w:rsidRDefault="006D2483" w:rsidP="004E27D9">
      <w:pPr>
        <w:pStyle w:val="ConsPlusNormal"/>
        <w:widowControl/>
        <w:ind w:left="142" w:firstLine="3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117"/>
        <w:gridCol w:w="2217"/>
        <w:gridCol w:w="1804"/>
      </w:tblGrid>
      <w:tr w:rsidR="00634002" w:rsidRPr="00F604DE" w:rsidTr="004314AF">
        <w:tc>
          <w:tcPr>
            <w:tcW w:w="576" w:type="dxa"/>
            <w:shd w:val="clear" w:color="auto" w:fill="auto"/>
          </w:tcPr>
          <w:p w:rsidR="00634002" w:rsidRPr="00F604DE" w:rsidRDefault="00634002" w:rsidP="00B02E77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4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604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604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634002" w:rsidRPr="00F604DE" w:rsidRDefault="00634002" w:rsidP="00B02E77">
            <w:pPr>
              <w:autoSpaceDE w:val="0"/>
              <w:autoSpaceDN w:val="0"/>
              <w:adjustRightInd w:val="0"/>
              <w:ind w:left="142" w:firstLine="398"/>
              <w:jc w:val="center"/>
              <w:rPr>
                <w:color w:val="000000"/>
                <w:sz w:val="20"/>
              </w:rPr>
            </w:pPr>
            <w:r w:rsidRPr="00F604DE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67" w:type="dxa"/>
          </w:tcPr>
          <w:p w:rsidR="00634002" w:rsidRPr="00F604DE" w:rsidRDefault="00634002" w:rsidP="00B02E77">
            <w:pPr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Объем финансирования на 2012 год, тыс. руб.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634002" w:rsidRPr="00F604DE" w:rsidRDefault="00634002" w:rsidP="00B02E77">
            <w:pPr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</w:t>
            </w:r>
          </w:p>
        </w:tc>
      </w:tr>
      <w:tr w:rsidR="00634002" w:rsidRPr="00F604DE" w:rsidTr="004314AF">
        <w:tc>
          <w:tcPr>
            <w:tcW w:w="576" w:type="dxa"/>
            <w:shd w:val="clear" w:color="auto" w:fill="auto"/>
            <w:vAlign w:val="center"/>
          </w:tcPr>
          <w:p w:rsidR="00634002" w:rsidRPr="00634002" w:rsidRDefault="00634002" w:rsidP="00B02E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634002" w:rsidRPr="00634002" w:rsidRDefault="00634002" w:rsidP="00B02E77">
            <w:pPr>
              <w:autoSpaceDE w:val="0"/>
              <w:autoSpaceDN w:val="0"/>
              <w:adjustRightInd w:val="0"/>
              <w:ind w:hanging="10"/>
              <w:rPr>
                <w:szCs w:val="24"/>
              </w:rPr>
            </w:pPr>
            <w:r w:rsidRPr="00634002">
              <w:rPr>
                <w:szCs w:val="24"/>
              </w:rPr>
              <w:t xml:space="preserve">Субсидия в целях возмещения затрат или недополученных доходов в связи с оказанием </w:t>
            </w:r>
            <w:r>
              <w:rPr>
                <w:szCs w:val="24"/>
              </w:rPr>
              <w:t>населению</w:t>
            </w:r>
            <w:r w:rsidR="004314AF">
              <w:rPr>
                <w:szCs w:val="24"/>
              </w:rPr>
              <w:t xml:space="preserve"> города</w:t>
            </w:r>
            <w:r w:rsidRPr="00634002">
              <w:rPr>
                <w:szCs w:val="24"/>
              </w:rPr>
              <w:t>:</w:t>
            </w:r>
          </w:p>
        </w:tc>
        <w:tc>
          <w:tcPr>
            <w:tcW w:w="2267" w:type="dxa"/>
          </w:tcPr>
          <w:p w:rsidR="00634002" w:rsidRPr="00634002" w:rsidRDefault="00634002" w:rsidP="00B02E77">
            <w:pPr>
              <w:ind w:left="142" w:firstLine="398"/>
              <w:jc w:val="center"/>
              <w:rPr>
                <w:szCs w:val="24"/>
              </w:rPr>
            </w:pPr>
            <w:r>
              <w:rPr>
                <w:szCs w:val="24"/>
              </w:rPr>
              <w:t>13 91</w:t>
            </w:r>
            <w:r w:rsidR="00B02E77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="00B02E77">
              <w:rPr>
                <w:szCs w:val="24"/>
              </w:rPr>
              <w:t>37</w:t>
            </w:r>
          </w:p>
        </w:tc>
        <w:tc>
          <w:tcPr>
            <w:tcW w:w="1807" w:type="dxa"/>
            <w:shd w:val="clear" w:color="auto" w:fill="auto"/>
          </w:tcPr>
          <w:p w:rsidR="00634002" w:rsidRPr="00634002" w:rsidRDefault="00634002" w:rsidP="00B02E77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Бюджет города Югорска</w:t>
            </w:r>
          </w:p>
        </w:tc>
      </w:tr>
      <w:tr w:rsidR="004314AF" w:rsidRPr="00F604DE" w:rsidTr="004314AF">
        <w:tc>
          <w:tcPr>
            <w:tcW w:w="576" w:type="dxa"/>
            <w:shd w:val="clear" w:color="auto" w:fill="auto"/>
            <w:vAlign w:val="center"/>
          </w:tcPr>
          <w:p w:rsidR="004314AF" w:rsidRPr="00634002" w:rsidRDefault="004314AF" w:rsidP="00B02E77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4314AF" w:rsidRPr="00634002" w:rsidRDefault="004314AF" w:rsidP="00B02E77">
            <w:pPr>
              <w:autoSpaceDE w:val="0"/>
              <w:autoSpaceDN w:val="0"/>
              <w:adjustRightInd w:val="0"/>
              <w:ind w:hanging="10"/>
              <w:rPr>
                <w:szCs w:val="24"/>
              </w:rPr>
            </w:pPr>
            <w:r>
              <w:rPr>
                <w:szCs w:val="24"/>
              </w:rPr>
              <w:t>жилищно-коммунальных и бытовых услуг (услуг бань)</w:t>
            </w:r>
          </w:p>
        </w:tc>
        <w:tc>
          <w:tcPr>
            <w:tcW w:w="2267" w:type="dxa"/>
          </w:tcPr>
          <w:p w:rsidR="004314AF" w:rsidRPr="00634002" w:rsidRDefault="004314AF" w:rsidP="00B02E77">
            <w:pPr>
              <w:ind w:left="142" w:firstLine="39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02E77">
              <w:rPr>
                <w:szCs w:val="24"/>
              </w:rPr>
              <w:t> </w:t>
            </w:r>
            <w:r>
              <w:rPr>
                <w:szCs w:val="24"/>
              </w:rPr>
              <w:t>3</w:t>
            </w:r>
            <w:r w:rsidR="00B02E77">
              <w:rPr>
                <w:szCs w:val="24"/>
              </w:rPr>
              <w:t>44,37</w:t>
            </w:r>
          </w:p>
        </w:tc>
        <w:tc>
          <w:tcPr>
            <w:tcW w:w="1807" w:type="dxa"/>
            <w:shd w:val="clear" w:color="auto" w:fill="auto"/>
          </w:tcPr>
          <w:p w:rsidR="004314AF" w:rsidRPr="004314AF" w:rsidRDefault="004314AF" w:rsidP="00B02E77">
            <w:pPr>
              <w:ind w:left="142"/>
              <w:rPr>
                <w:sz w:val="20"/>
              </w:rPr>
            </w:pPr>
            <w:r w:rsidRPr="004314AF">
              <w:rPr>
                <w:sz w:val="20"/>
              </w:rPr>
              <w:t>Бюджет города Югорска</w:t>
            </w:r>
          </w:p>
        </w:tc>
      </w:tr>
      <w:tr w:rsidR="004314AF" w:rsidRPr="00F604DE" w:rsidTr="004314AF">
        <w:tc>
          <w:tcPr>
            <w:tcW w:w="576" w:type="dxa"/>
            <w:shd w:val="clear" w:color="auto" w:fill="auto"/>
            <w:vAlign w:val="center"/>
          </w:tcPr>
          <w:p w:rsidR="004314AF" w:rsidRPr="00634002" w:rsidRDefault="004314AF" w:rsidP="00B02E77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4314AF" w:rsidRPr="00634002" w:rsidRDefault="004314AF" w:rsidP="00B02E77">
            <w:pPr>
              <w:autoSpaceDE w:val="0"/>
              <w:autoSpaceDN w:val="0"/>
              <w:adjustRightInd w:val="0"/>
              <w:ind w:hanging="10"/>
              <w:rPr>
                <w:szCs w:val="24"/>
              </w:rPr>
            </w:pPr>
            <w:r>
              <w:rPr>
                <w:szCs w:val="24"/>
              </w:rPr>
              <w:t>услуг по пассажирским перевозкам</w:t>
            </w:r>
          </w:p>
        </w:tc>
        <w:tc>
          <w:tcPr>
            <w:tcW w:w="2267" w:type="dxa"/>
          </w:tcPr>
          <w:p w:rsidR="004314AF" w:rsidRPr="00634002" w:rsidRDefault="004314AF" w:rsidP="004E27D9">
            <w:pPr>
              <w:ind w:left="142" w:firstLine="398"/>
              <w:jc w:val="center"/>
              <w:rPr>
                <w:szCs w:val="24"/>
              </w:rPr>
            </w:pPr>
            <w:r>
              <w:rPr>
                <w:szCs w:val="24"/>
              </w:rPr>
              <w:t>12 567,0</w:t>
            </w:r>
          </w:p>
        </w:tc>
        <w:tc>
          <w:tcPr>
            <w:tcW w:w="1807" w:type="dxa"/>
            <w:shd w:val="clear" w:color="auto" w:fill="auto"/>
          </w:tcPr>
          <w:p w:rsidR="004314AF" w:rsidRPr="004314AF" w:rsidRDefault="004314AF" w:rsidP="00B02E77">
            <w:pPr>
              <w:ind w:left="142"/>
              <w:rPr>
                <w:sz w:val="20"/>
              </w:rPr>
            </w:pPr>
            <w:r w:rsidRPr="004314AF">
              <w:rPr>
                <w:sz w:val="20"/>
              </w:rPr>
              <w:t>Бюджет города Югорска</w:t>
            </w:r>
          </w:p>
        </w:tc>
      </w:tr>
    </w:tbl>
    <w:p w:rsidR="00F21F51" w:rsidRPr="00700114" w:rsidRDefault="00F21F51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16"/>
          <w:szCs w:val="16"/>
        </w:rPr>
      </w:pPr>
    </w:p>
    <w:p w:rsidR="00536C62" w:rsidRDefault="000033D6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C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73E8" w:rsidRDefault="009273E8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Программы</w:t>
      </w:r>
    </w:p>
    <w:p w:rsidR="009273E8" w:rsidRDefault="009273E8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color w:val="800080"/>
          <w:sz w:val="24"/>
          <w:szCs w:val="24"/>
        </w:rPr>
      </w:pPr>
    </w:p>
    <w:p w:rsidR="004314AF" w:rsidRDefault="004B69E0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4314AF">
        <w:rPr>
          <w:rFonts w:ascii="Times New Roman" w:hAnsi="Times New Roman" w:cs="Times New Roman"/>
          <w:sz w:val="24"/>
          <w:szCs w:val="24"/>
        </w:rPr>
        <w:t xml:space="preserve">Выполнение Программы позволит решить ключевые задачи, обеспечивающие достижение </w:t>
      </w:r>
      <w:r w:rsidR="004314A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Pr="004314AF">
        <w:rPr>
          <w:rFonts w:ascii="Times New Roman" w:hAnsi="Times New Roman" w:cs="Times New Roman"/>
          <w:sz w:val="24"/>
          <w:szCs w:val="24"/>
        </w:rPr>
        <w:t xml:space="preserve"> целей – </w:t>
      </w:r>
      <w:r w:rsidR="00B02E77">
        <w:rPr>
          <w:rFonts w:ascii="Times New Roman" w:hAnsi="Times New Roman" w:cs="Times New Roman"/>
          <w:sz w:val="24"/>
          <w:szCs w:val="24"/>
        </w:rPr>
        <w:t xml:space="preserve">бесперебойное </w:t>
      </w:r>
      <w:r w:rsidRPr="004314AF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2A1A28">
        <w:rPr>
          <w:rFonts w:ascii="Times New Roman" w:hAnsi="Times New Roman" w:cs="Times New Roman"/>
          <w:sz w:val="24"/>
          <w:szCs w:val="24"/>
        </w:rPr>
        <w:t xml:space="preserve">и доступность </w:t>
      </w:r>
      <w:r w:rsidR="004314AF">
        <w:rPr>
          <w:rFonts w:ascii="Times New Roman" w:hAnsi="Times New Roman" w:cs="Times New Roman"/>
          <w:sz w:val="24"/>
          <w:szCs w:val="24"/>
        </w:rPr>
        <w:t>транспортного обслуживания населени</w:t>
      </w:r>
      <w:r w:rsidR="002A1A28">
        <w:rPr>
          <w:rFonts w:ascii="Times New Roman" w:hAnsi="Times New Roman" w:cs="Times New Roman"/>
          <w:sz w:val="24"/>
          <w:szCs w:val="24"/>
        </w:rPr>
        <w:t>ю</w:t>
      </w:r>
      <w:r w:rsidR="004314AF">
        <w:rPr>
          <w:rFonts w:ascii="Times New Roman" w:hAnsi="Times New Roman" w:cs="Times New Roman"/>
          <w:sz w:val="24"/>
          <w:szCs w:val="24"/>
        </w:rPr>
        <w:t xml:space="preserve">, </w:t>
      </w:r>
      <w:r w:rsidR="00162150" w:rsidRPr="00162150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4314AF" w:rsidRPr="00162150">
        <w:rPr>
          <w:rFonts w:ascii="Times New Roman" w:hAnsi="Times New Roman" w:cs="Times New Roman"/>
          <w:sz w:val="24"/>
          <w:szCs w:val="24"/>
        </w:rPr>
        <w:t>безопасн</w:t>
      </w:r>
      <w:r w:rsidR="00162150" w:rsidRPr="00162150">
        <w:rPr>
          <w:rFonts w:ascii="Times New Roman" w:hAnsi="Times New Roman" w:cs="Times New Roman"/>
          <w:sz w:val="24"/>
          <w:szCs w:val="24"/>
        </w:rPr>
        <w:t>ых</w:t>
      </w:r>
      <w:r w:rsidR="004314AF" w:rsidRPr="00162150">
        <w:rPr>
          <w:rFonts w:ascii="Times New Roman" w:hAnsi="Times New Roman" w:cs="Times New Roman"/>
          <w:sz w:val="24"/>
          <w:szCs w:val="24"/>
        </w:rPr>
        <w:t xml:space="preserve"> пассажирских перевозок пассажиров, доступность </w:t>
      </w:r>
      <w:r w:rsidR="002A1A28" w:rsidRPr="004314AF">
        <w:rPr>
          <w:rFonts w:ascii="Times New Roman" w:hAnsi="Times New Roman" w:cs="Times New Roman"/>
          <w:sz w:val="24"/>
          <w:szCs w:val="24"/>
        </w:rPr>
        <w:t>услуг городской</w:t>
      </w:r>
      <w:r w:rsidR="002A1A28">
        <w:rPr>
          <w:rFonts w:ascii="Times New Roman" w:hAnsi="Times New Roman" w:cs="Times New Roman"/>
          <w:sz w:val="24"/>
          <w:szCs w:val="24"/>
        </w:rPr>
        <w:t xml:space="preserve"> бани </w:t>
      </w:r>
      <w:r w:rsidR="004314AF">
        <w:rPr>
          <w:rFonts w:ascii="Times New Roman" w:hAnsi="Times New Roman" w:cs="Times New Roman"/>
          <w:sz w:val="24"/>
          <w:szCs w:val="24"/>
        </w:rPr>
        <w:t xml:space="preserve">для всех слоев населения. </w:t>
      </w:r>
      <w:r w:rsidR="00076AE6" w:rsidRPr="004314AF">
        <w:rPr>
          <w:rFonts w:ascii="Times New Roman" w:hAnsi="Times New Roman" w:cs="Times New Roman"/>
          <w:sz w:val="24"/>
          <w:szCs w:val="24"/>
        </w:rPr>
        <w:t>Таким образом, реализация Программы будет способствовать улучшению качества жизни населения</w:t>
      </w:r>
      <w:r w:rsidR="0016215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4314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4AF" w:rsidRDefault="004314AF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9273E8" w:rsidRPr="004314AF" w:rsidRDefault="009273E8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4314AF">
        <w:rPr>
          <w:rFonts w:ascii="Times New Roman" w:hAnsi="Times New Roman" w:cs="Times New Roman"/>
          <w:sz w:val="24"/>
          <w:szCs w:val="24"/>
        </w:rPr>
        <w:t>Основными результатами реализации Программы  являются:</w:t>
      </w:r>
      <w:r w:rsidRPr="004314AF">
        <w:rPr>
          <w:rFonts w:ascii="Times New Roman" w:hAnsi="Times New Roman" w:cs="Times New Roman"/>
          <w:sz w:val="24"/>
          <w:szCs w:val="24"/>
        </w:rPr>
        <w:tab/>
      </w:r>
    </w:p>
    <w:p w:rsidR="00796061" w:rsidRDefault="009273E8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314AF">
        <w:rPr>
          <w:rFonts w:ascii="Times New Roman" w:hAnsi="Times New Roman" w:cs="Times New Roman"/>
          <w:sz w:val="24"/>
          <w:szCs w:val="24"/>
        </w:rPr>
        <w:t>1.</w:t>
      </w:r>
      <w:r w:rsidR="00796061">
        <w:rPr>
          <w:rFonts w:ascii="Times New Roman" w:hAnsi="Times New Roman" w:cs="Times New Roman"/>
          <w:sz w:val="24"/>
          <w:szCs w:val="24"/>
        </w:rPr>
        <w:t xml:space="preserve"> Оказание услуг по пассажирским перевозкам, жилищно-коммунальных и бытовых услуг (услуг бань) населени</w:t>
      </w:r>
      <w:r w:rsidR="001D589B">
        <w:rPr>
          <w:rFonts w:ascii="Times New Roman" w:hAnsi="Times New Roman" w:cs="Times New Roman"/>
          <w:sz w:val="24"/>
          <w:szCs w:val="24"/>
        </w:rPr>
        <w:t>ю города по социально-ориентированным тарифам</w:t>
      </w:r>
      <w:r w:rsidR="007960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96061" w:rsidRPr="00796061" w:rsidRDefault="00796061" w:rsidP="004E27D9">
      <w:pPr>
        <w:pStyle w:val="ConsPlusNormal"/>
        <w:widowControl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96061">
        <w:rPr>
          <w:rFonts w:ascii="Times New Roman" w:hAnsi="Times New Roman" w:cs="Times New Roman"/>
          <w:sz w:val="24"/>
          <w:szCs w:val="24"/>
        </w:rPr>
        <w:t>.</w:t>
      </w:r>
      <w:r w:rsidR="004F507B">
        <w:rPr>
          <w:rFonts w:ascii="Times New Roman" w:hAnsi="Times New Roman" w:cs="Times New Roman"/>
          <w:sz w:val="24"/>
          <w:szCs w:val="24"/>
        </w:rPr>
        <w:t>Обеспечение устойчивого финансового состояния и безубыточной работы организаций, оказывающих населению города</w:t>
      </w:r>
      <w:r w:rsidRPr="00796061">
        <w:rPr>
          <w:rFonts w:ascii="Times New Roman" w:hAnsi="Times New Roman" w:cs="Times New Roman"/>
          <w:sz w:val="24"/>
          <w:szCs w:val="24"/>
        </w:rPr>
        <w:t xml:space="preserve"> </w:t>
      </w:r>
      <w:r w:rsidRPr="00796061">
        <w:rPr>
          <w:rFonts w:ascii="Times New Roman" w:hAnsi="Times New Roman" w:cs="Times New Roman"/>
          <w:bCs/>
          <w:sz w:val="24"/>
          <w:szCs w:val="24"/>
        </w:rPr>
        <w:t>жилищно-коммунальны</w:t>
      </w:r>
      <w:r w:rsidR="004F507B">
        <w:rPr>
          <w:rFonts w:ascii="Times New Roman" w:hAnsi="Times New Roman" w:cs="Times New Roman"/>
          <w:bCs/>
          <w:sz w:val="24"/>
          <w:szCs w:val="24"/>
        </w:rPr>
        <w:t>е</w:t>
      </w:r>
      <w:r w:rsidRPr="00796061">
        <w:rPr>
          <w:rFonts w:ascii="Times New Roman" w:hAnsi="Times New Roman" w:cs="Times New Roman"/>
          <w:bCs/>
          <w:sz w:val="24"/>
          <w:szCs w:val="24"/>
        </w:rPr>
        <w:t xml:space="preserve"> и бытовы</w:t>
      </w:r>
      <w:r w:rsidR="004F507B">
        <w:rPr>
          <w:rFonts w:ascii="Times New Roman" w:hAnsi="Times New Roman" w:cs="Times New Roman"/>
          <w:bCs/>
          <w:sz w:val="24"/>
          <w:szCs w:val="24"/>
        </w:rPr>
        <w:t>е</w:t>
      </w:r>
      <w:r w:rsidRPr="00796061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4F507B">
        <w:rPr>
          <w:rFonts w:ascii="Times New Roman" w:hAnsi="Times New Roman" w:cs="Times New Roman"/>
          <w:bCs/>
          <w:sz w:val="24"/>
          <w:szCs w:val="24"/>
        </w:rPr>
        <w:t>и</w:t>
      </w:r>
      <w:r w:rsidRPr="00796061">
        <w:rPr>
          <w:rFonts w:ascii="Times New Roman" w:hAnsi="Times New Roman" w:cs="Times New Roman"/>
          <w:bCs/>
          <w:sz w:val="24"/>
          <w:szCs w:val="24"/>
        </w:rPr>
        <w:t xml:space="preserve"> (услуг</w:t>
      </w:r>
      <w:r w:rsidR="004F507B">
        <w:rPr>
          <w:rFonts w:ascii="Times New Roman" w:hAnsi="Times New Roman" w:cs="Times New Roman"/>
          <w:bCs/>
          <w:sz w:val="24"/>
          <w:szCs w:val="24"/>
        </w:rPr>
        <w:t>и</w:t>
      </w:r>
      <w:r w:rsidRPr="00796061">
        <w:rPr>
          <w:rFonts w:ascii="Times New Roman" w:hAnsi="Times New Roman" w:cs="Times New Roman"/>
          <w:bCs/>
          <w:sz w:val="24"/>
          <w:szCs w:val="24"/>
        </w:rPr>
        <w:t xml:space="preserve"> бань), </w:t>
      </w:r>
      <w:r w:rsidRPr="00796061">
        <w:rPr>
          <w:rFonts w:ascii="Times New Roman" w:hAnsi="Times New Roman" w:cs="Times New Roman"/>
          <w:sz w:val="24"/>
          <w:szCs w:val="24"/>
        </w:rPr>
        <w:t>услуг</w:t>
      </w:r>
      <w:r w:rsidR="004F507B">
        <w:rPr>
          <w:rFonts w:ascii="Times New Roman" w:hAnsi="Times New Roman" w:cs="Times New Roman"/>
          <w:sz w:val="24"/>
          <w:szCs w:val="24"/>
        </w:rPr>
        <w:t>и по пассажирским перевозкам, в пределах лимитов бюджетных ассигнований, выделенных на эти цели в бюджете города Югорска.</w:t>
      </w:r>
    </w:p>
    <w:p w:rsidR="00947016" w:rsidRDefault="00947016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3E8" w:rsidRDefault="009273E8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3E8" w:rsidRDefault="009273E8" w:rsidP="004E27D9">
      <w:pPr>
        <w:pStyle w:val="ConsPlusNormal"/>
        <w:widowControl/>
        <w:ind w:left="142" w:firstLine="3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743" w:rsidRPr="00905743" w:rsidRDefault="009273E8" w:rsidP="004E27D9">
      <w:pPr>
        <w:pStyle w:val="ConsPlusNormal"/>
        <w:widowControl/>
        <w:tabs>
          <w:tab w:val="left" w:pos="709"/>
        </w:tabs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905743">
        <w:rPr>
          <w:rFonts w:ascii="Times New Roman" w:hAnsi="Times New Roman" w:cs="Times New Roman"/>
          <w:sz w:val="24"/>
          <w:szCs w:val="24"/>
        </w:rPr>
        <w:t xml:space="preserve">Механизм реализации Программы включает </w:t>
      </w:r>
      <w:r w:rsidR="008E6C6B" w:rsidRPr="00905743">
        <w:rPr>
          <w:rFonts w:ascii="Times New Roman" w:hAnsi="Times New Roman" w:cs="Times New Roman"/>
          <w:sz w:val="24"/>
          <w:szCs w:val="24"/>
        </w:rPr>
        <w:t xml:space="preserve">разработку и принятие нормативных правовых актов муниципального образования, необходимых для выполнения Программы, ежегодное </w:t>
      </w:r>
      <w:r w:rsidR="00E1690F" w:rsidRPr="00905743">
        <w:rPr>
          <w:rFonts w:ascii="Times New Roman" w:hAnsi="Times New Roman" w:cs="Times New Roman"/>
          <w:sz w:val="24"/>
          <w:szCs w:val="24"/>
        </w:rPr>
        <w:t>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 показателей реализации Программы</w:t>
      </w:r>
      <w:r w:rsidR="00796061" w:rsidRPr="00905743">
        <w:rPr>
          <w:rFonts w:ascii="Times New Roman" w:hAnsi="Times New Roman" w:cs="Times New Roman"/>
          <w:sz w:val="24"/>
          <w:szCs w:val="24"/>
        </w:rPr>
        <w:t>.</w:t>
      </w:r>
    </w:p>
    <w:p w:rsidR="005744E3" w:rsidRPr="00905743" w:rsidRDefault="007A2BB9" w:rsidP="004E27D9">
      <w:pPr>
        <w:pStyle w:val="ConsPlusNormal"/>
        <w:widowControl/>
        <w:tabs>
          <w:tab w:val="left" w:pos="709"/>
        </w:tabs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Механизм р</w:t>
      </w:r>
      <w:r w:rsidR="005744E3">
        <w:rPr>
          <w:rFonts w:ascii="Times New Roman" w:hAnsi="Times New Roman" w:cs="Times New Roman"/>
          <w:sz w:val="24"/>
          <w:szCs w:val="24"/>
        </w:rPr>
        <w:t xml:space="preserve">еализация Программных мероприятий </w:t>
      </w:r>
      <w:r w:rsidR="001D589B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1D589B" w:rsidRPr="00905743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 №2074 от 25.11.2009</w:t>
      </w:r>
      <w:r w:rsidR="001D589B">
        <w:rPr>
          <w:rFonts w:ascii="Times New Roman" w:hAnsi="Times New Roman" w:cs="Times New Roman"/>
          <w:sz w:val="24"/>
          <w:szCs w:val="24"/>
        </w:rPr>
        <w:t xml:space="preserve"> </w:t>
      </w:r>
      <w:r w:rsidR="001D589B" w:rsidRPr="00905743">
        <w:rPr>
          <w:rFonts w:ascii="Times New Roman" w:hAnsi="Times New Roman" w:cs="Times New Roman"/>
          <w:sz w:val="24"/>
          <w:szCs w:val="24"/>
        </w:rPr>
        <w:t>«Об организации транспортного</w:t>
      </w:r>
      <w:r w:rsidR="001D589B" w:rsidRPr="00905743">
        <w:rPr>
          <w:rFonts w:ascii="Times New Roman" w:hAnsi="Times New Roman" w:cs="Times New Roman"/>
          <w:szCs w:val="24"/>
        </w:rPr>
        <w:t xml:space="preserve"> </w:t>
      </w:r>
      <w:r w:rsidR="001D589B" w:rsidRPr="00905743">
        <w:rPr>
          <w:rFonts w:ascii="Times New Roman" w:hAnsi="Times New Roman" w:cs="Times New Roman"/>
          <w:sz w:val="24"/>
          <w:szCs w:val="24"/>
        </w:rPr>
        <w:t>обслуживания населения на территории города Югорска (кроме маршрутных такси)</w:t>
      </w:r>
      <w:r w:rsidR="001D589B" w:rsidRPr="00905743">
        <w:rPr>
          <w:rFonts w:ascii="Times New Roman" w:hAnsi="Times New Roman" w:cs="Times New Roman"/>
          <w:szCs w:val="24"/>
        </w:rPr>
        <w:t>»</w:t>
      </w:r>
      <w:r w:rsidR="001D589B" w:rsidRPr="00905743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1D589B">
        <w:rPr>
          <w:rFonts w:ascii="Times New Roman" w:hAnsi="Times New Roman" w:cs="Times New Roman"/>
          <w:sz w:val="24"/>
          <w:szCs w:val="24"/>
        </w:rPr>
        <w:t xml:space="preserve">, </w:t>
      </w:r>
      <w:r w:rsidR="00905743" w:rsidRPr="00905743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 №2</w:t>
      </w:r>
      <w:r w:rsidR="001D589B">
        <w:rPr>
          <w:rFonts w:ascii="Times New Roman" w:hAnsi="Times New Roman" w:cs="Times New Roman"/>
          <w:sz w:val="24"/>
          <w:szCs w:val="24"/>
        </w:rPr>
        <w:t>629</w:t>
      </w:r>
      <w:r w:rsidR="00905743" w:rsidRPr="00905743">
        <w:rPr>
          <w:rFonts w:ascii="Times New Roman" w:hAnsi="Times New Roman" w:cs="Times New Roman"/>
          <w:sz w:val="24"/>
          <w:szCs w:val="24"/>
        </w:rPr>
        <w:t xml:space="preserve"> от 2</w:t>
      </w:r>
      <w:r w:rsidR="001D589B">
        <w:rPr>
          <w:rFonts w:ascii="Times New Roman" w:hAnsi="Times New Roman" w:cs="Times New Roman"/>
          <w:sz w:val="24"/>
          <w:szCs w:val="24"/>
        </w:rPr>
        <w:t>1</w:t>
      </w:r>
      <w:r w:rsidR="00905743" w:rsidRPr="00905743">
        <w:rPr>
          <w:rFonts w:ascii="Times New Roman" w:hAnsi="Times New Roman" w:cs="Times New Roman"/>
          <w:sz w:val="24"/>
          <w:szCs w:val="24"/>
        </w:rPr>
        <w:t>.11.20</w:t>
      </w:r>
      <w:r w:rsidR="001D589B">
        <w:rPr>
          <w:rFonts w:ascii="Times New Roman" w:hAnsi="Times New Roman" w:cs="Times New Roman"/>
          <w:sz w:val="24"/>
          <w:szCs w:val="24"/>
        </w:rPr>
        <w:t>11</w:t>
      </w:r>
      <w:r w:rsidR="005744E3">
        <w:rPr>
          <w:rFonts w:ascii="Times New Roman" w:hAnsi="Times New Roman" w:cs="Times New Roman"/>
          <w:sz w:val="24"/>
          <w:szCs w:val="24"/>
        </w:rPr>
        <w:t xml:space="preserve"> </w:t>
      </w:r>
      <w:r w:rsidR="005744E3" w:rsidRPr="00905743">
        <w:rPr>
          <w:rFonts w:ascii="Times New Roman" w:hAnsi="Times New Roman" w:cs="Times New Roman"/>
          <w:sz w:val="24"/>
          <w:szCs w:val="24"/>
        </w:rPr>
        <w:t>«</w:t>
      </w:r>
      <w:r w:rsidR="001D589B">
        <w:rPr>
          <w:rFonts w:ascii="Times New Roman" w:hAnsi="Times New Roman" w:cs="Times New Roman"/>
          <w:sz w:val="24"/>
          <w:szCs w:val="24"/>
        </w:rPr>
        <w:t>О п</w:t>
      </w:r>
      <w:r w:rsidR="005744E3">
        <w:rPr>
          <w:rFonts w:ascii="Times New Roman" w:hAnsi="Times New Roman" w:cs="Times New Roman"/>
          <w:sz w:val="24"/>
          <w:szCs w:val="24"/>
        </w:rPr>
        <w:t>орядк</w:t>
      </w:r>
      <w:r w:rsidR="001D589B">
        <w:rPr>
          <w:rFonts w:ascii="Times New Roman" w:hAnsi="Times New Roman" w:cs="Times New Roman"/>
          <w:sz w:val="24"/>
          <w:szCs w:val="24"/>
        </w:rPr>
        <w:t>е</w:t>
      </w:r>
      <w:r w:rsidR="005744E3">
        <w:rPr>
          <w:rFonts w:ascii="Times New Roman" w:hAnsi="Times New Roman" w:cs="Times New Roman"/>
          <w:sz w:val="24"/>
          <w:szCs w:val="24"/>
        </w:rPr>
        <w:t xml:space="preserve"> предоставления субсидий в целях возмещения затрат в связи с оказанием жилищно-коммунальных и бытовых услуг (услуг бань) населению города </w:t>
      </w:r>
      <w:r w:rsidR="001D589B">
        <w:rPr>
          <w:rFonts w:ascii="Times New Roman" w:hAnsi="Times New Roman" w:cs="Times New Roman"/>
          <w:sz w:val="24"/>
          <w:szCs w:val="24"/>
        </w:rPr>
        <w:t>Югорска».</w:t>
      </w:r>
      <w:r w:rsidR="00905743" w:rsidRPr="009057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05743" w:rsidRDefault="009273E8" w:rsidP="004E27D9">
      <w:pPr>
        <w:pStyle w:val="ConsPlusNormal"/>
        <w:widowControl/>
        <w:tabs>
          <w:tab w:val="left" w:pos="709"/>
        </w:tabs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905743">
        <w:rPr>
          <w:rFonts w:ascii="Times New Roman" w:hAnsi="Times New Roman" w:cs="Times New Roman"/>
          <w:sz w:val="24"/>
          <w:szCs w:val="24"/>
        </w:rPr>
        <w:t xml:space="preserve">Уполномоченным органом по заключению </w:t>
      </w:r>
      <w:r w:rsidR="00905743" w:rsidRPr="00905743">
        <w:rPr>
          <w:rFonts w:ascii="Times New Roman" w:hAnsi="Times New Roman" w:cs="Times New Roman"/>
          <w:sz w:val="24"/>
          <w:szCs w:val="24"/>
        </w:rPr>
        <w:t>договоров о предоставлении субсидий, выплате субсидий и контролю над целевым</w:t>
      </w:r>
      <w:r w:rsidRPr="00905743">
        <w:rPr>
          <w:rFonts w:ascii="Times New Roman" w:hAnsi="Times New Roman" w:cs="Times New Roman"/>
          <w:sz w:val="24"/>
          <w:szCs w:val="24"/>
        </w:rPr>
        <w:t xml:space="preserve"> </w:t>
      </w:r>
      <w:r w:rsidR="00905743" w:rsidRPr="00905743">
        <w:rPr>
          <w:rFonts w:ascii="Times New Roman" w:hAnsi="Times New Roman" w:cs="Times New Roman"/>
          <w:sz w:val="24"/>
          <w:szCs w:val="24"/>
        </w:rPr>
        <w:t>использованием бюджетных средств является</w:t>
      </w:r>
      <w:r w:rsidRPr="00905743">
        <w:rPr>
          <w:rFonts w:ascii="Times New Roman" w:hAnsi="Times New Roman" w:cs="Times New Roman"/>
          <w:sz w:val="24"/>
          <w:szCs w:val="24"/>
        </w:rPr>
        <w:t xml:space="preserve">  департамент жилищно-коммунального и строительного комплекса администрации города Югорска.</w:t>
      </w:r>
      <w:r w:rsidR="00905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3E8" w:rsidRDefault="009273E8" w:rsidP="009273E8">
      <w:pPr>
        <w:jc w:val="right"/>
        <w:rPr>
          <w:b/>
        </w:rPr>
      </w:pPr>
    </w:p>
    <w:tbl>
      <w:tblPr>
        <w:tblW w:w="9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835"/>
        <w:gridCol w:w="1032"/>
        <w:gridCol w:w="1563"/>
        <w:gridCol w:w="1070"/>
        <w:gridCol w:w="1788"/>
      </w:tblGrid>
      <w:tr w:rsidR="004F507B" w:rsidTr="004F507B">
        <w:trPr>
          <w:trHeight w:val="3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Приложение 1</w:t>
            </w:r>
          </w:p>
        </w:tc>
      </w:tr>
      <w:tr w:rsidR="004F507B" w:rsidTr="003C2D98">
        <w:trPr>
          <w:trHeight w:val="3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 w:rsidP="004F507B">
            <w:pPr>
              <w:widowControl/>
              <w:suppressAutoHyphens w:val="0"/>
              <w:autoSpaceDE w:val="0"/>
              <w:autoSpaceDN w:val="0"/>
              <w:adjustRightInd w:val="0"/>
              <w:ind w:left="-313" w:firstLine="313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 ведомственной целевой Программе</w:t>
            </w:r>
          </w:p>
        </w:tc>
      </w:tr>
      <w:tr w:rsidR="004F507B" w:rsidTr="004F507B">
        <w:trPr>
          <w:trHeight w:val="3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4F507B" w:rsidTr="009A0219">
        <w:trPr>
          <w:trHeight w:val="305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 w:rsidP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Ожидаемые конечные результаты реализации Программы</w:t>
            </w:r>
          </w:p>
        </w:tc>
      </w:tr>
      <w:tr w:rsidR="004F507B" w:rsidTr="004F507B">
        <w:trPr>
          <w:trHeight w:val="3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507B" w:rsidTr="004F507B">
        <w:trPr>
          <w:trHeight w:val="81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показателей результативности программы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07B" w:rsidRDefault="004F507B" w:rsidP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 Из.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Базовый показ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 xml:space="preserve">тель                  </w:t>
            </w:r>
          </w:p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(факт за 2011 год)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2012 год                  (с января по 15 июля)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значение показателя на момент окончания действия программы</w:t>
            </w:r>
          </w:p>
        </w:tc>
      </w:tr>
      <w:tr w:rsidR="004F507B" w:rsidTr="00317491">
        <w:trPr>
          <w:trHeight w:val="31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Жилищно-коммунальные и бытовые услуги (услуги бань)</w:t>
            </w:r>
          </w:p>
        </w:tc>
      </w:tr>
      <w:tr w:rsidR="004F507B" w:rsidTr="004F507B">
        <w:trPr>
          <w:trHeight w:val="28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Стоимость помывки для населения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175,00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175,00</w:t>
            </w:r>
          </w:p>
        </w:tc>
      </w:tr>
      <w:tr w:rsidR="004F507B" w:rsidTr="004F507B">
        <w:trPr>
          <w:trHeight w:val="61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Стоимость помывки для пенсион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65,00</w:t>
            </w:r>
          </w:p>
        </w:tc>
      </w:tr>
      <w:tr w:rsidR="004F507B" w:rsidTr="004F507B">
        <w:trPr>
          <w:trHeight w:val="61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Экономически-обоснованный тариф 1 билета (1 помывки)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273,13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300,00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300,00</w:t>
            </w:r>
          </w:p>
        </w:tc>
      </w:tr>
      <w:tr w:rsidR="004F507B" w:rsidTr="004F507B">
        <w:trPr>
          <w:trHeight w:val="90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Средняя стоимость возмещения н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дополученных доходов на 1 билет (на 1 помывку)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143,49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174,34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174,77</w:t>
            </w:r>
          </w:p>
        </w:tc>
      </w:tr>
      <w:tr w:rsidR="004F507B" w:rsidTr="004F507B">
        <w:trPr>
          <w:trHeight w:val="262"/>
        </w:trPr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Справочно</w:t>
            </w:r>
            <w:proofErr w:type="spellEnd"/>
            <w:r>
              <w:rPr>
                <w:color w:val="0000FF"/>
                <w:sz w:val="20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49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Общее количество проданных билетов на помывку в бане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билет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14 790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7 711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население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8 675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4 252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пенсионеры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6 115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3 459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Общая сумма возмещения (субсидии)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тыс. 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2 122,20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1 344,37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</w:tr>
      <w:tr w:rsidR="004F507B" w:rsidTr="00DC2859">
        <w:trPr>
          <w:trHeight w:val="3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9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Услуги по пассажирским перевозкам</w:t>
            </w:r>
          </w:p>
        </w:tc>
      </w:tr>
      <w:tr w:rsidR="004F507B" w:rsidTr="004F507B">
        <w:trPr>
          <w:trHeight w:val="39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Стоимость проезда для населения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4F507B" w:rsidTr="004F507B">
        <w:trPr>
          <w:trHeight w:val="5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Средняя стоимость возмещения н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дополученных доходов на 1 билет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45,61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55,32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4F507B" w:rsidTr="004F507B">
        <w:trPr>
          <w:trHeight w:val="230"/>
        </w:trPr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Справочно</w:t>
            </w:r>
            <w:proofErr w:type="spellEnd"/>
            <w:r>
              <w:rPr>
                <w:color w:val="0000FF"/>
                <w:sz w:val="20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49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Общее количество проданных билетов (п</w:t>
            </w:r>
            <w:r>
              <w:rPr>
                <w:color w:val="0000FF"/>
                <w:sz w:val="20"/>
              </w:rPr>
              <w:t>е</w:t>
            </w:r>
            <w:r>
              <w:rPr>
                <w:color w:val="0000FF"/>
                <w:sz w:val="20"/>
              </w:rPr>
              <w:t>ревезенных пассажиров)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билет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257 500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227 176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Общая сумма субсидии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тыс. 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11 745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12 567</w:t>
            </w:r>
            <w:bookmarkStart w:id="2" w:name="_GoBack"/>
            <w:bookmarkEnd w:id="2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</w:tr>
      <w:tr w:rsidR="004F507B" w:rsidTr="004F507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 w:rsidP="007A2BB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 w:rsidP="007A2BB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F507B" w:rsidRDefault="004F507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507B" w:rsidRPr="005F5CF5" w:rsidRDefault="004F507B" w:rsidP="007A2BB9">
      <w:pPr>
        <w:rPr>
          <w:b/>
        </w:rPr>
      </w:pPr>
    </w:p>
    <w:sectPr w:rsidR="004F507B" w:rsidRPr="005F5CF5" w:rsidSect="004E27D9">
      <w:footnotePr>
        <w:pos w:val="beneathText"/>
      </w:footnotePr>
      <w:pgSz w:w="11905" w:h="16837"/>
      <w:pgMar w:top="397" w:right="848" w:bottom="73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2E" w:rsidRDefault="008F452E">
      <w:r>
        <w:separator/>
      </w:r>
    </w:p>
  </w:endnote>
  <w:endnote w:type="continuationSeparator" w:id="0">
    <w:p w:rsidR="008F452E" w:rsidRDefault="008F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D6" w:rsidRDefault="004935D6" w:rsidP="008D6FA4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935D6" w:rsidRDefault="004935D6" w:rsidP="00EA0E9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D6" w:rsidRDefault="004935D6" w:rsidP="008D6FA4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F1993">
      <w:rPr>
        <w:rStyle w:val="af1"/>
        <w:noProof/>
      </w:rPr>
      <w:t>6</w:t>
    </w:r>
    <w:r>
      <w:rPr>
        <w:rStyle w:val="af1"/>
      </w:rPr>
      <w:fldChar w:fldCharType="end"/>
    </w:r>
  </w:p>
  <w:p w:rsidR="004935D6" w:rsidRPr="00D00F35" w:rsidRDefault="004935D6" w:rsidP="00EA0E9A">
    <w:pPr>
      <w:pStyle w:val="ab"/>
      <w:ind w:right="360"/>
      <w:rPr>
        <w:sz w:val="16"/>
        <w:szCs w:val="16"/>
      </w:rPr>
    </w:pPr>
    <w:r>
      <w:tab/>
    </w:r>
    <w:r w:rsidRPr="00D00F3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2E" w:rsidRDefault="008F452E">
      <w:r>
        <w:separator/>
      </w:r>
    </w:p>
  </w:footnote>
  <w:footnote w:type="continuationSeparator" w:id="0">
    <w:p w:rsidR="008F452E" w:rsidRDefault="008F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C4"/>
    <w:rsid w:val="000033D6"/>
    <w:rsid w:val="00010A6D"/>
    <w:rsid w:val="00010F47"/>
    <w:rsid w:val="0002242A"/>
    <w:rsid w:val="0004442C"/>
    <w:rsid w:val="000614AF"/>
    <w:rsid w:val="00076AE6"/>
    <w:rsid w:val="000A5B3B"/>
    <w:rsid w:val="000A76F7"/>
    <w:rsid w:val="000C35F0"/>
    <w:rsid w:val="000C5567"/>
    <w:rsid w:val="000C6B7E"/>
    <w:rsid w:val="000D5E89"/>
    <w:rsid w:val="000E26CB"/>
    <w:rsid w:val="000F178F"/>
    <w:rsid w:val="00102585"/>
    <w:rsid w:val="001107DF"/>
    <w:rsid w:val="00122C93"/>
    <w:rsid w:val="001326B1"/>
    <w:rsid w:val="00135498"/>
    <w:rsid w:val="00162150"/>
    <w:rsid w:val="001736B7"/>
    <w:rsid w:val="00176B7C"/>
    <w:rsid w:val="00182EA9"/>
    <w:rsid w:val="001921B2"/>
    <w:rsid w:val="0019254A"/>
    <w:rsid w:val="001975EC"/>
    <w:rsid w:val="001A10AE"/>
    <w:rsid w:val="001B6576"/>
    <w:rsid w:val="001C14AD"/>
    <w:rsid w:val="001D05A3"/>
    <w:rsid w:val="001D4A34"/>
    <w:rsid w:val="001D589B"/>
    <w:rsid w:val="001D622A"/>
    <w:rsid w:val="001F72DB"/>
    <w:rsid w:val="001F73D4"/>
    <w:rsid w:val="0020268F"/>
    <w:rsid w:val="002167F0"/>
    <w:rsid w:val="00236E05"/>
    <w:rsid w:val="00242D00"/>
    <w:rsid w:val="00266C90"/>
    <w:rsid w:val="00276A6A"/>
    <w:rsid w:val="00281303"/>
    <w:rsid w:val="002933C0"/>
    <w:rsid w:val="002A1A28"/>
    <w:rsid w:val="002B0785"/>
    <w:rsid w:val="002D5CDD"/>
    <w:rsid w:val="002D625D"/>
    <w:rsid w:val="002E5B44"/>
    <w:rsid w:val="002F60A2"/>
    <w:rsid w:val="003076A7"/>
    <w:rsid w:val="003166E6"/>
    <w:rsid w:val="0032297E"/>
    <w:rsid w:val="003331D6"/>
    <w:rsid w:val="00352888"/>
    <w:rsid w:val="003559DC"/>
    <w:rsid w:val="00361D7F"/>
    <w:rsid w:val="00373E00"/>
    <w:rsid w:val="0038350C"/>
    <w:rsid w:val="00394397"/>
    <w:rsid w:val="003C22E0"/>
    <w:rsid w:val="003D2B32"/>
    <w:rsid w:val="003E0B6D"/>
    <w:rsid w:val="003E4E91"/>
    <w:rsid w:val="003F3F38"/>
    <w:rsid w:val="004005BB"/>
    <w:rsid w:val="004164A3"/>
    <w:rsid w:val="004166BC"/>
    <w:rsid w:val="0042044C"/>
    <w:rsid w:val="004314AF"/>
    <w:rsid w:val="00446232"/>
    <w:rsid w:val="00450F0E"/>
    <w:rsid w:val="00457BFF"/>
    <w:rsid w:val="00481EB2"/>
    <w:rsid w:val="00485E29"/>
    <w:rsid w:val="0048701F"/>
    <w:rsid w:val="004932C0"/>
    <w:rsid w:val="004935D6"/>
    <w:rsid w:val="00495290"/>
    <w:rsid w:val="00496861"/>
    <w:rsid w:val="004A6BD9"/>
    <w:rsid w:val="004B69E0"/>
    <w:rsid w:val="004C0926"/>
    <w:rsid w:val="004C0D9F"/>
    <w:rsid w:val="004C7148"/>
    <w:rsid w:val="004C79CE"/>
    <w:rsid w:val="004D04EC"/>
    <w:rsid w:val="004E12F6"/>
    <w:rsid w:val="004E14C4"/>
    <w:rsid w:val="004E27D9"/>
    <w:rsid w:val="004E52C9"/>
    <w:rsid w:val="004F29FD"/>
    <w:rsid w:val="004F2DE4"/>
    <w:rsid w:val="004F507B"/>
    <w:rsid w:val="004F5081"/>
    <w:rsid w:val="00502A02"/>
    <w:rsid w:val="00510683"/>
    <w:rsid w:val="00536AF0"/>
    <w:rsid w:val="00536C62"/>
    <w:rsid w:val="00564428"/>
    <w:rsid w:val="005744E3"/>
    <w:rsid w:val="00584401"/>
    <w:rsid w:val="00584818"/>
    <w:rsid w:val="00587C98"/>
    <w:rsid w:val="005A6A48"/>
    <w:rsid w:val="005B37C3"/>
    <w:rsid w:val="005F5CF5"/>
    <w:rsid w:val="0060045B"/>
    <w:rsid w:val="00606A72"/>
    <w:rsid w:val="00612E0E"/>
    <w:rsid w:val="0061484E"/>
    <w:rsid w:val="00626B52"/>
    <w:rsid w:val="00634002"/>
    <w:rsid w:val="00636CF2"/>
    <w:rsid w:val="0066052F"/>
    <w:rsid w:val="00672828"/>
    <w:rsid w:val="00686EE1"/>
    <w:rsid w:val="00690A47"/>
    <w:rsid w:val="00691498"/>
    <w:rsid w:val="00693348"/>
    <w:rsid w:val="006A657A"/>
    <w:rsid w:val="006B315C"/>
    <w:rsid w:val="006D2483"/>
    <w:rsid w:val="006D2DC2"/>
    <w:rsid w:val="006D34EB"/>
    <w:rsid w:val="006D4035"/>
    <w:rsid w:val="006E29B5"/>
    <w:rsid w:val="006E2B4A"/>
    <w:rsid w:val="006E2EE3"/>
    <w:rsid w:val="006E6159"/>
    <w:rsid w:val="006E644C"/>
    <w:rsid w:val="006F4574"/>
    <w:rsid w:val="006F55DB"/>
    <w:rsid w:val="00700114"/>
    <w:rsid w:val="00702BBB"/>
    <w:rsid w:val="00710C42"/>
    <w:rsid w:val="00731C31"/>
    <w:rsid w:val="007351B1"/>
    <w:rsid w:val="00744742"/>
    <w:rsid w:val="00750E0D"/>
    <w:rsid w:val="007517AA"/>
    <w:rsid w:val="007622DE"/>
    <w:rsid w:val="0077417D"/>
    <w:rsid w:val="007868AA"/>
    <w:rsid w:val="00796061"/>
    <w:rsid w:val="00796B7A"/>
    <w:rsid w:val="007A14BC"/>
    <w:rsid w:val="007A2BB9"/>
    <w:rsid w:val="007A4884"/>
    <w:rsid w:val="007C0AC4"/>
    <w:rsid w:val="007C333D"/>
    <w:rsid w:val="007C469D"/>
    <w:rsid w:val="007C691C"/>
    <w:rsid w:val="007D4F07"/>
    <w:rsid w:val="007E0B9A"/>
    <w:rsid w:val="007E4F5E"/>
    <w:rsid w:val="007F0882"/>
    <w:rsid w:val="007F2B0B"/>
    <w:rsid w:val="007F7193"/>
    <w:rsid w:val="008019B2"/>
    <w:rsid w:val="00801E3F"/>
    <w:rsid w:val="00804251"/>
    <w:rsid w:val="008052B0"/>
    <w:rsid w:val="00807C2A"/>
    <w:rsid w:val="008120FA"/>
    <w:rsid w:val="0081243C"/>
    <w:rsid w:val="008271AD"/>
    <w:rsid w:val="00835CF3"/>
    <w:rsid w:val="00836D00"/>
    <w:rsid w:val="00842763"/>
    <w:rsid w:val="008537BD"/>
    <w:rsid w:val="008728E1"/>
    <w:rsid w:val="00887FED"/>
    <w:rsid w:val="008A04DA"/>
    <w:rsid w:val="008A2206"/>
    <w:rsid w:val="008B4A0A"/>
    <w:rsid w:val="008C1117"/>
    <w:rsid w:val="008C4DAC"/>
    <w:rsid w:val="008D3518"/>
    <w:rsid w:val="008D5EDF"/>
    <w:rsid w:val="008D6FA4"/>
    <w:rsid w:val="008E2BF6"/>
    <w:rsid w:val="008E6C6B"/>
    <w:rsid w:val="008F452E"/>
    <w:rsid w:val="0090012E"/>
    <w:rsid w:val="00903AA1"/>
    <w:rsid w:val="00904DF1"/>
    <w:rsid w:val="00905743"/>
    <w:rsid w:val="00921683"/>
    <w:rsid w:val="0092286C"/>
    <w:rsid w:val="00926D35"/>
    <w:rsid w:val="009273E8"/>
    <w:rsid w:val="00934F1B"/>
    <w:rsid w:val="00945863"/>
    <w:rsid w:val="00947016"/>
    <w:rsid w:val="00950120"/>
    <w:rsid w:val="00952141"/>
    <w:rsid w:val="00952BFB"/>
    <w:rsid w:val="00952FE4"/>
    <w:rsid w:val="00961C81"/>
    <w:rsid w:val="00964F01"/>
    <w:rsid w:val="009863D1"/>
    <w:rsid w:val="009958A0"/>
    <w:rsid w:val="009A50A6"/>
    <w:rsid w:val="009C266A"/>
    <w:rsid w:val="009C339C"/>
    <w:rsid w:val="009D274B"/>
    <w:rsid w:val="009D3EDF"/>
    <w:rsid w:val="009E0221"/>
    <w:rsid w:val="009E67F7"/>
    <w:rsid w:val="009F1D57"/>
    <w:rsid w:val="00A0242D"/>
    <w:rsid w:val="00A02544"/>
    <w:rsid w:val="00A156B4"/>
    <w:rsid w:val="00A214E7"/>
    <w:rsid w:val="00A24858"/>
    <w:rsid w:val="00A27346"/>
    <w:rsid w:val="00A362A4"/>
    <w:rsid w:val="00A46CCA"/>
    <w:rsid w:val="00A4797C"/>
    <w:rsid w:val="00A47C72"/>
    <w:rsid w:val="00A525EE"/>
    <w:rsid w:val="00A54D3B"/>
    <w:rsid w:val="00A57C20"/>
    <w:rsid w:val="00A650DC"/>
    <w:rsid w:val="00A859C8"/>
    <w:rsid w:val="00A93AB2"/>
    <w:rsid w:val="00A94872"/>
    <w:rsid w:val="00AA2B74"/>
    <w:rsid w:val="00AB634C"/>
    <w:rsid w:val="00AC0236"/>
    <w:rsid w:val="00AD7E96"/>
    <w:rsid w:val="00AE7767"/>
    <w:rsid w:val="00AF2665"/>
    <w:rsid w:val="00AF2909"/>
    <w:rsid w:val="00B00689"/>
    <w:rsid w:val="00B02E77"/>
    <w:rsid w:val="00B13CCD"/>
    <w:rsid w:val="00B16B90"/>
    <w:rsid w:val="00B24FBE"/>
    <w:rsid w:val="00B268FA"/>
    <w:rsid w:val="00B30B9D"/>
    <w:rsid w:val="00B47C40"/>
    <w:rsid w:val="00B610F5"/>
    <w:rsid w:val="00B6747F"/>
    <w:rsid w:val="00B75289"/>
    <w:rsid w:val="00B77D96"/>
    <w:rsid w:val="00B80E73"/>
    <w:rsid w:val="00B9530D"/>
    <w:rsid w:val="00BA23B2"/>
    <w:rsid w:val="00BB189E"/>
    <w:rsid w:val="00BB3F4B"/>
    <w:rsid w:val="00BB5C75"/>
    <w:rsid w:val="00BD1E63"/>
    <w:rsid w:val="00BD340E"/>
    <w:rsid w:val="00BD771F"/>
    <w:rsid w:val="00BE4170"/>
    <w:rsid w:val="00BF3662"/>
    <w:rsid w:val="00BF6E60"/>
    <w:rsid w:val="00C03086"/>
    <w:rsid w:val="00C15185"/>
    <w:rsid w:val="00C258C3"/>
    <w:rsid w:val="00C25E25"/>
    <w:rsid w:val="00C27464"/>
    <w:rsid w:val="00C40055"/>
    <w:rsid w:val="00C45A16"/>
    <w:rsid w:val="00C45AF3"/>
    <w:rsid w:val="00C56112"/>
    <w:rsid w:val="00C634A8"/>
    <w:rsid w:val="00C65136"/>
    <w:rsid w:val="00C927F5"/>
    <w:rsid w:val="00CA0CBA"/>
    <w:rsid w:val="00CA1E44"/>
    <w:rsid w:val="00CB1DEC"/>
    <w:rsid w:val="00CB24F5"/>
    <w:rsid w:val="00CB5B42"/>
    <w:rsid w:val="00CB7B05"/>
    <w:rsid w:val="00CB7ECD"/>
    <w:rsid w:val="00CC37AA"/>
    <w:rsid w:val="00CD23D8"/>
    <w:rsid w:val="00CD4522"/>
    <w:rsid w:val="00CE7D91"/>
    <w:rsid w:val="00CF6120"/>
    <w:rsid w:val="00D00F35"/>
    <w:rsid w:val="00D02ABF"/>
    <w:rsid w:val="00D03E59"/>
    <w:rsid w:val="00D05E0F"/>
    <w:rsid w:val="00D06AF9"/>
    <w:rsid w:val="00D07588"/>
    <w:rsid w:val="00D22640"/>
    <w:rsid w:val="00D42102"/>
    <w:rsid w:val="00D44CB7"/>
    <w:rsid w:val="00D50DE7"/>
    <w:rsid w:val="00D57F6F"/>
    <w:rsid w:val="00D6286C"/>
    <w:rsid w:val="00D632DE"/>
    <w:rsid w:val="00D70D8B"/>
    <w:rsid w:val="00D73DE1"/>
    <w:rsid w:val="00D756EC"/>
    <w:rsid w:val="00D7698B"/>
    <w:rsid w:val="00D909F0"/>
    <w:rsid w:val="00D95ED6"/>
    <w:rsid w:val="00DA103B"/>
    <w:rsid w:val="00DC2086"/>
    <w:rsid w:val="00DC23D0"/>
    <w:rsid w:val="00DC5349"/>
    <w:rsid w:val="00DD170A"/>
    <w:rsid w:val="00DD2DD9"/>
    <w:rsid w:val="00DD30AF"/>
    <w:rsid w:val="00DD3185"/>
    <w:rsid w:val="00DE28B0"/>
    <w:rsid w:val="00DE6DC2"/>
    <w:rsid w:val="00DF017A"/>
    <w:rsid w:val="00E019CA"/>
    <w:rsid w:val="00E1690F"/>
    <w:rsid w:val="00E525B9"/>
    <w:rsid w:val="00E52F1A"/>
    <w:rsid w:val="00E56835"/>
    <w:rsid w:val="00E85AD1"/>
    <w:rsid w:val="00E90589"/>
    <w:rsid w:val="00EA0E9A"/>
    <w:rsid w:val="00EA35C0"/>
    <w:rsid w:val="00EA5AC0"/>
    <w:rsid w:val="00EB0818"/>
    <w:rsid w:val="00EB56FA"/>
    <w:rsid w:val="00ED7F64"/>
    <w:rsid w:val="00EE0AF6"/>
    <w:rsid w:val="00EE55AE"/>
    <w:rsid w:val="00EF1993"/>
    <w:rsid w:val="00F001C7"/>
    <w:rsid w:val="00F1051A"/>
    <w:rsid w:val="00F21F51"/>
    <w:rsid w:val="00F24C34"/>
    <w:rsid w:val="00F32F9D"/>
    <w:rsid w:val="00F4423B"/>
    <w:rsid w:val="00F46461"/>
    <w:rsid w:val="00F604DE"/>
    <w:rsid w:val="00F6051C"/>
    <w:rsid w:val="00F63F1E"/>
    <w:rsid w:val="00F655D5"/>
    <w:rsid w:val="00F85821"/>
    <w:rsid w:val="00FC1880"/>
    <w:rsid w:val="00FC3EE1"/>
    <w:rsid w:val="00FE72C6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5288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905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1">
    <w:name w:val="Основной шрифт абзаца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footer"/>
    <w:basedOn w:val="a"/>
    <w:rsid w:val="000033D6"/>
    <w:pPr>
      <w:tabs>
        <w:tab w:val="center" w:pos="4677"/>
        <w:tab w:val="right" w:pos="9355"/>
      </w:tabs>
      <w:suppressAutoHyphens w:val="0"/>
      <w:autoSpaceDE w:val="0"/>
    </w:pPr>
    <w:rPr>
      <w:rFonts w:ascii="Arial" w:hAnsi="Arial" w:cs="Arial"/>
      <w:szCs w:val="24"/>
      <w:lang w:eastAsia="ar-SA"/>
    </w:rPr>
  </w:style>
  <w:style w:type="table" w:styleId="ac">
    <w:name w:val="Table Grid"/>
    <w:basedOn w:val="a1"/>
    <w:rsid w:val="00DD30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27464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2933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rsid w:val="002933C0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"/>
    <w:basedOn w:val="a"/>
    <w:rsid w:val="000A76F7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header"/>
    <w:basedOn w:val="a"/>
    <w:rsid w:val="00D00F35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D00F35"/>
  </w:style>
  <w:style w:type="paragraph" w:styleId="af2">
    <w:name w:val="Balloon Text"/>
    <w:basedOn w:val="a"/>
    <w:link w:val="af3"/>
    <w:rsid w:val="003D2B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3D2B32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basedOn w:val="a0"/>
    <w:uiPriority w:val="99"/>
    <w:rsid w:val="00F1051A"/>
    <w:rPr>
      <w:color w:val="008000"/>
    </w:rPr>
  </w:style>
  <w:style w:type="paragraph" w:styleId="af5">
    <w:name w:val="List Paragraph"/>
    <w:basedOn w:val="a"/>
    <w:uiPriority w:val="34"/>
    <w:qFormat/>
    <w:rsid w:val="001B65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52888"/>
    <w:rPr>
      <w:rFonts w:ascii="Arial" w:hAnsi="Arial" w:cs="Arial"/>
      <w:b/>
      <w:bCs/>
      <w:color w:val="00008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0574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310">
    <w:name w:val="Основной текст с отступом 31"/>
    <w:basedOn w:val="a"/>
    <w:rsid w:val="00905743"/>
    <w:pPr>
      <w:widowControl/>
      <w:ind w:left="567"/>
      <w:jc w:val="both"/>
    </w:pPr>
    <w:rPr>
      <w:rFonts w:ascii="Arial" w:hAnsi="Arial"/>
      <w:sz w:val="22"/>
      <w:lang w:eastAsia="ar-SA"/>
    </w:rPr>
  </w:style>
  <w:style w:type="paragraph" w:customStyle="1" w:styleId="32">
    <w:name w:val="Основной текст 32"/>
    <w:basedOn w:val="a"/>
    <w:rsid w:val="00905743"/>
    <w:pPr>
      <w:widowControl/>
      <w:spacing w:after="120"/>
    </w:pPr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5288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905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1">
    <w:name w:val="Основной шрифт абзаца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footer"/>
    <w:basedOn w:val="a"/>
    <w:rsid w:val="000033D6"/>
    <w:pPr>
      <w:tabs>
        <w:tab w:val="center" w:pos="4677"/>
        <w:tab w:val="right" w:pos="9355"/>
      </w:tabs>
      <w:suppressAutoHyphens w:val="0"/>
      <w:autoSpaceDE w:val="0"/>
    </w:pPr>
    <w:rPr>
      <w:rFonts w:ascii="Arial" w:hAnsi="Arial" w:cs="Arial"/>
      <w:szCs w:val="24"/>
      <w:lang w:eastAsia="ar-SA"/>
    </w:rPr>
  </w:style>
  <w:style w:type="table" w:styleId="ac">
    <w:name w:val="Table Grid"/>
    <w:basedOn w:val="a1"/>
    <w:rsid w:val="00DD30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27464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2933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rsid w:val="002933C0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"/>
    <w:basedOn w:val="a"/>
    <w:rsid w:val="000A76F7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header"/>
    <w:basedOn w:val="a"/>
    <w:rsid w:val="00D00F35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D00F35"/>
  </w:style>
  <w:style w:type="paragraph" w:styleId="af2">
    <w:name w:val="Balloon Text"/>
    <w:basedOn w:val="a"/>
    <w:link w:val="af3"/>
    <w:rsid w:val="003D2B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3D2B32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basedOn w:val="a0"/>
    <w:uiPriority w:val="99"/>
    <w:rsid w:val="00F1051A"/>
    <w:rPr>
      <w:color w:val="008000"/>
    </w:rPr>
  </w:style>
  <w:style w:type="paragraph" w:styleId="af5">
    <w:name w:val="List Paragraph"/>
    <w:basedOn w:val="a"/>
    <w:uiPriority w:val="34"/>
    <w:qFormat/>
    <w:rsid w:val="001B65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52888"/>
    <w:rPr>
      <w:rFonts w:ascii="Arial" w:hAnsi="Arial" w:cs="Arial"/>
      <w:b/>
      <w:bCs/>
      <w:color w:val="00008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0574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310">
    <w:name w:val="Основной текст с отступом 31"/>
    <w:basedOn w:val="a"/>
    <w:rsid w:val="00905743"/>
    <w:pPr>
      <w:widowControl/>
      <w:ind w:left="567"/>
      <w:jc w:val="both"/>
    </w:pPr>
    <w:rPr>
      <w:rFonts w:ascii="Arial" w:hAnsi="Arial"/>
      <w:sz w:val="22"/>
      <w:lang w:eastAsia="ar-SA"/>
    </w:rPr>
  </w:style>
  <w:style w:type="paragraph" w:customStyle="1" w:styleId="32">
    <w:name w:val="Основной текст 32"/>
    <w:basedOn w:val="a"/>
    <w:rsid w:val="00905743"/>
    <w:pPr>
      <w:widowControl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9F72-256F-41BC-923D-D9D59738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Smolina_EA</dc:creator>
  <cp:keywords/>
  <dc:description/>
  <cp:lastModifiedBy>Попова Татьяна Викторовна</cp:lastModifiedBy>
  <cp:revision>6</cp:revision>
  <cp:lastPrinted>2012-08-10T11:31:00Z</cp:lastPrinted>
  <dcterms:created xsi:type="dcterms:W3CDTF">2012-07-30T06:18:00Z</dcterms:created>
  <dcterms:modified xsi:type="dcterms:W3CDTF">2012-08-10T11:32:00Z</dcterms:modified>
</cp:coreProperties>
</file>